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98"/>
        <w:gridCol w:w="5598"/>
      </w:tblGrid>
      <w:tr w:rsidR="00A52650" w:rsidRPr="008D0DD3" w14:paraId="207C3E11" w14:textId="77777777" w:rsidTr="00711BC0">
        <w:tc>
          <w:tcPr>
            <w:tcW w:w="10296" w:type="dxa"/>
            <w:gridSpan w:val="2"/>
            <w:shd w:val="clear" w:color="auto" w:fill="CCCCCC"/>
          </w:tcPr>
          <w:p w14:paraId="086EDF61" w14:textId="5C2C2190" w:rsidR="00A52650" w:rsidRPr="008D0DD3" w:rsidRDefault="00A52650" w:rsidP="00A106D9">
            <w:pPr>
              <w:jc w:val="center"/>
              <w:rPr>
                <w:rFonts w:ascii="Bangla Sangam MN" w:hAnsi="Bangla Sangam MN" w:cs="Times New Roman"/>
                <w:sz w:val="20"/>
                <w:szCs w:val="22"/>
              </w:rPr>
            </w:pPr>
            <w:r w:rsidRPr="008D0DD3">
              <w:rPr>
                <w:rFonts w:ascii="Bangla Sangam MN" w:hAnsi="Bangla Sangam MN" w:cs="Times New Roman"/>
                <w:sz w:val="20"/>
                <w:szCs w:val="22"/>
              </w:rPr>
              <w:t xml:space="preserve">Stage 1 – </w:t>
            </w:r>
            <w:r w:rsidR="00A106D9" w:rsidRPr="008D0DD3">
              <w:rPr>
                <w:rFonts w:ascii="Bangla Sangam MN" w:hAnsi="Bangla Sangam MN" w:cs="Times New Roman"/>
                <w:sz w:val="20"/>
                <w:szCs w:val="22"/>
              </w:rPr>
              <w:t xml:space="preserve">Identify </w:t>
            </w:r>
            <w:r w:rsidRPr="008D0DD3">
              <w:rPr>
                <w:rFonts w:ascii="Bangla Sangam MN" w:hAnsi="Bangla Sangam MN" w:cs="Times New Roman"/>
                <w:sz w:val="20"/>
                <w:szCs w:val="22"/>
              </w:rPr>
              <w:t>Desired Results</w:t>
            </w:r>
            <w:r w:rsidR="00887DA7" w:rsidRPr="008D0DD3">
              <w:rPr>
                <w:rFonts w:ascii="Bangla Sangam MN" w:hAnsi="Bangla Sangam MN" w:cs="Times New Roman"/>
                <w:sz w:val="20"/>
                <w:szCs w:val="22"/>
              </w:rPr>
              <w:t xml:space="preserve"> (Goals and Enduring Understandings)</w:t>
            </w:r>
          </w:p>
        </w:tc>
      </w:tr>
      <w:tr w:rsidR="00A52650" w:rsidRPr="008D0DD3" w14:paraId="59A78DB6" w14:textId="77777777" w:rsidTr="00711BC0">
        <w:tc>
          <w:tcPr>
            <w:tcW w:w="10296" w:type="dxa"/>
            <w:gridSpan w:val="2"/>
          </w:tcPr>
          <w:p w14:paraId="5965E3FF" w14:textId="36489E0B" w:rsidR="00A52650" w:rsidRPr="008D0DD3" w:rsidRDefault="00A52650">
            <w:pPr>
              <w:rPr>
                <w:rFonts w:ascii="Garamond" w:hAnsi="Garamond" w:cs="Times New Roman"/>
                <w:b/>
                <w:sz w:val="20"/>
                <w:szCs w:val="22"/>
              </w:rPr>
            </w:pPr>
            <w:r w:rsidRPr="008D0DD3">
              <w:rPr>
                <w:rFonts w:ascii="Garamond" w:hAnsi="Garamond" w:cs="Times New Roman"/>
                <w:b/>
                <w:sz w:val="20"/>
                <w:szCs w:val="22"/>
              </w:rPr>
              <w:t>Goals</w:t>
            </w:r>
          </w:p>
          <w:p w14:paraId="115A9890" w14:textId="77777777" w:rsidR="00A52650" w:rsidRDefault="00A52650" w:rsidP="00711BC0">
            <w:pPr>
              <w:widowControl w:val="0"/>
              <w:autoSpaceDE w:val="0"/>
              <w:autoSpaceDN w:val="0"/>
              <w:adjustRightInd w:val="0"/>
              <w:rPr>
                <w:rFonts w:ascii="Garamond" w:hAnsi="Garamond" w:cs="Times New Roman"/>
                <w:sz w:val="20"/>
                <w:szCs w:val="22"/>
              </w:rPr>
            </w:pPr>
            <w:r w:rsidRPr="008D0DD3">
              <w:rPr>
                <w:rFonts w:ascii="Garamond" w:hAnsi="Garamond" w:cs="Times New Roman"/>
                <w:sz w:val="20"/>
                <w:szCs w:val="22"/>
              </w:rPr>
              <w:t xml:space="preserve">What relevant </w:t>
            </w:r>
            <w:r w:rsidR="00A106D9" w:rsidRPr="008D0DD3">
              <w:rPr>
                <w:rFonts w:ascii="Garamond" w:hAnsi="Garamond" w:cs="Times New Roman"/>
                <w:sz w:val="20"/>
                <w:szCs w:val="22"/>
              </w:rPr>
              <w:t xml:space="preserve">goals </w:t>
            </w:r>
            <w:r w:rsidR="009A1385" w:rsidRPr="008D0DD3">
              <w:rPr>
                <w:rFonts w:ascii="Garamond" w:hAnsi="Garamond" w:cs="Times New Roman"/>
                <w:sz w:val="20"/>
                <w:szCs w:val="22"/>
              </w:rPr>
              <w:t xml:space="preserve">will this design address </w:t>
            </w:r>
            <w:r w:rsidR="00A106D9" w:rsidRPr="008D0DD3">
              <w:rPr>
                <w:rFonts w:ascii="Garamond" w:hAnsi="Garamond" w:cs="Times New Roman"/>
                <w:sz w:val="20"/>
                <w:szCs w:val="22"/>
              </w:rPr>
              <w:t xml:space="preserve">(e.g., </w:t>
            </w:r>
            <w:r w:rsidRPr="008D0DD3">
              <w:rPr>
                <w:rFonts w:ascii="Garamond" w:hAnsi="Garamond" w:cs="Times New Roman"/>
                <w:sz w:val="20"/>
                <w:szCs w:val="22"/>
              </w:rPr>
              <w:t>course objectives, learning outcomes)</w:t>
            </w:r>
            <w:r w:rsidR="009A1385" w:rsidRPr="008D0DD3">
              <w:rPr>
                <w:rFonts w:ascii="Garamond" w:hAnsi="Garamond" w:cs="Times New Roman"/>
                <w:sz w:val="20"/>
                <w:szCs w:val="22"/>
              </w:rPr>
              <w:t>?</w:t>
            </w:r>
          </w:p>
          <w:p w14:paraId="5B9B89AD" w14:textId="77777777" w:rsidR="0048054E" w:rsidRDefault="0048054E" w:rsidP="00711BC0">
            <w:pPr>
              <w:widowControl w:val="0"/>
              <w:autoSpaceDE w:val="0"/>
              <w:autoSpaceDN w:val="0"/>
              <w:adjustRightInd w:val="0"/>
              <w:rPr>
                <w:rFonts w:ascii="Garamond" w:hAnsi="Garamond" w:cs="Times New Roman"/>
                <w:sz w:val="20"/>
                <w:szCs w:val="22"/>
              </w:rPr>
            </w:pPr>
          </w:p>
          <w:p w14:paraId="2BFB7EDB" w14:textId="21E79DCE" w:rsidR="00931FDF" w:rsidRDefault="0048054E" w:rsidP="00711BC0">
            <w:pPr>
              <w:widowControl w:val="0"/>
              <w:autoSpaceDE w:val="0"/>
              <w:autoSpaceDN w:val="0"/>
              <w:adjustRightInd w:val="0"/>
              <w:rPr>
                <w:rFonts w:ascii="Garamond" w:hAnsi="Garamond" w:cs="Times New Roman"/>
                <w:sz w:val="20"/>
                <w:szCs w:val="22"/>
              </w:rPr>
            </w:pPr>
            <w:r w:rsidRPr="0048054E">
              <w:rPr>
                <w:rFonts w:ascii="Garamond" w:hAnsi="Garamond" w:cs="Times New Roman"/>
                <w:b/>
                <w:sz w:val="20"/>
                <w:szCs w:val="22"/>
              </w:rPr>
              <w:t>Course level</w:t>
            </w:r>
          </w:p>
          <w:p w14:paraId="78FDA8FB" w14:textId="784C2AD4" w:rsidR="0048054E" w:rsidRDefault="00931FDF" w:rsidP="00711BC0">
            <w:pPr>
              <w:widowControl w:val="0"/>
              <w:autoSpaceDE w:val="0"/>
              <w:autoSpaceDN w:val="0"/>
              <w:adjustRightInd w:val="0"/>
              <w:rPr>
                <w:rFonts w:ascii="Garamond" w:hAnsi="Garamond" w:cs="Times New Roman"/>
                <w:sz w:val="20"/>
                <w:szCs w:val="22"/>
              </w:rPr>
            </w:pPr>
            <w:r w:rsidRPr="00931FDF">
              <w:rPr>
                <w:rFonts w:ascii="Garamond" w:hAnsi="Garamond" w:cs="Times New Roman"/>
                <w:b/>
                <w:sz w:val="20"/>
                <w:szCs w:val="22"/>
              </w:rPr>
              <w:t>Content:</w:t>
            </w:r>
            <w:r>
              <w:rPr>
                <w:rFonts w:ascii="Garamond" w:hAnsi="Garamond" w:cs="Times New Roman"/>
                <w:sz w:val="20"/>
                <w:szCs w:val="22"/>
              </w:rPr>
              <w:t xml:space="preserve"> </w:t>
            </w:r>
            <w:r w:rsidR="0048054E">
              <w:rPr>
                <w:rFonts w:ascii="Garamond" w:hAnsi="Garamond" w:cs="Times New Roman"/>
                <w:sz w:val="20"/>
                <w:szCs w:val="22"/>
              </w:rPr>
              <w:t>Students will be able to evaluate the potential hazards of a contaminant being introduced into a system, identify the reasons it is being introduced, and propose design alternatives at various stages in the process that reduce potential for harm, and evaluate the tradeoffs inherent in these alternative solutions.</w:t>
            </w:r>
          </w:p>
          <w:p w14:paraId="1A240C38" w14:textId="736747B3" w:rsidR="00931FDF" w:rsidRDefault="00931FDF" w:rsidP="00711BC0">
            <w:pPr>
              <w:widowControl w:val="0"/>
              <w:autoSpaceDE w:val="0"/>
              <w:autoSpaceDN w:val="0"/>
              <w:adjustRightInd w:val="0"/>
              <w:rPr>
                <w:rFonts w:ascii="Garamond" w:hAnsi="Garamond" w:cs="Times New Roman"/>
                <w:sz w:val="20"/>
                <w:szCs w:val="22"/>
              </w:rPr>
            </w:pPr>
            <w:r w:rsidRPr="00931FDF">
              <w:rPr>
                <w:rFonts w:ascii="Garamond" w:hAnsi="Garamond" w:cs="Times New Roman"/>
                <w:b/>
                <w:sz w:val="20"/>
                <w:szCs w:val="22"/>
              </w:rPr>
              <w:t>Process:</w:t>
            </w:r>
            <w:r>
              <w:rPr>
                <w:rFonts w:ascii="Garamond" w:hAnsi="Garamond" w:cs="Times New Roman"/>
                <w:sz w:val="20"/>
                <w:szCs w:val="22"/>
              </w:rPr>
              <w:t xml:space="preserve"> Students will learn to work in a team on a design challenge, navigate the stages of this, balance workload and expectations, give group presentations, write individual and group reports and receive feedback on their writing</w:t>
            </w:r>
          </w:p>
          <w:p w14:paraId="34E894F7" w14:textId="74AB6C81" w:rsidR="0048054E" w:rsidRPr="008D0DD3" w:rsidRDefault="0048054E" w:rsidP="00711BC0">
            <w:pPr>
              <w:widowControl w:val="0"/>
              <w:autoSpaceDE w:val="0"/>
              <w:autoSpaceDN w:val="0"/>
              <w:adjustRightInd w:val="0"/>
              <w:rPr>
                <w:rFonts w:ascii="Garamond" w:hAnsi="Garamond" w:cs="Times New Roman"/>
                <w:sz w:val="20"/>
                <w:szCs w:val="22"/>
              </w:rPr>
            </w:pPr>
          </w:p>
        </w:tc>
      </w:tr>
      <w:tr w:rsidR="00A52650" w:rsidRPr="008D0DD3" w14:paraId="6262B0D2" w14:textId="77777777" w:rsidTr="00711BC0">
        <w:tc>
          <w:tcPr>
            <w:tcW w:w="4698" w:type="dxa"/>
          </w:tcPr>
          <w:p w14:paraId="0BF471FC" w14:textId="77777777" w:rsidR="00A52650" w:rsidRPr="008D0DD3" w:rsidRDefault="00A52650">
            <w:pPr>
              <w:rPr>
                <w:rFonts w:ascii="Garamond" w:hAnsi="Garamond" w:cs="Times New Roman"/>
                <w:b/>
                <w:sz w:val="20"/>
                <w:szCs w:val="22"/>
              </w:rPr>
            </w:pPr>
            <w:r w:rsidRPr="008D0DD3">
              <w:rPr>
                <w:rFonts w:ascii="Garamond" w:hAnsi="Garamond" w:cs="Times New Roman"/>
                <w:b/>
                <w:sz w:val="20"/>
                <w:szCs w:val="22"/>
              </w:rPr>
              <w:t xml:space="preserve">Understandings: </w:t>
            </w:r>
          </w:p>
          <w:p w14:paraId="26046DB8" w14:textId="3A4D0DC8" w:rsidR="00A52650" w:rsidRPr="008D0DD3" w:rsidRDefault="00A52650" w:rsidP="009A1385">
            <w:pPr>
              <w:pStyle w:val="ListParagraph"/>
              <w:widowControl w:val="0"/>
              <w:numPr>
                <w:ilvl w:val="0"/>
                <w:numId w:val="3"/>
              </w:numPr>
              <w:autoSpaceDE w:val="0"/>
              <w:autoSpaceDN w:val="0"/>
              <w:adjustRightInd w:val="0"/>
              <w:ind w:left="180" w:hanging="180"/>
              <w:rPr>
                <w:rFonts w:ascii="Garamond" w:hAnsi="Garamond" w:cs="Times New Roman"/>
                <w:sz w:val="20"/>
                <w:szCs w:val="22"/>
              </w:rPr>
            </w:pPr>
            <w:r w:rsidRPr="008D0DD3">
              <w:rPr>
                <w:rFonts w:ascii="Garamond" w:hAnsi="Garamond" w:cs="Times New Roman"/>
                <w:sz w:val="20"/>
                <w:szCs w:val="22"/>
              </w:rPr>
              <w:t>What are the big ideas</w:t>
            </w:r>
            <w:r w:rsidR="00041EEA" w:rsidRPr="008D0DD3">
              <w:rPr>
                <w:rFonts w:ascii="Garamond" w:hAnsi="Garamond" w:cs="Times New Roman"/>
                <w:sz w:val="20"/>
                <w:szCs w:val="22"/>
              </w:rPr>
              <w:t xml:space="preserve"> students should understand</w:t>
            </w:r>
            <w:r w:rsidRPr="008D0DD3">
              <w:rPr>
                <w:rFonts w:ascii="Garamond" w:hAnsi="Garamond" w:cs="Times New Roman"/>
                <w:sz w:val="20"/>
                <w:szCs w:val="22"/>
              </w:rPr>
              <w:t>?</w:t>
            </w:r>
          </w:p>
          <w:p w14:paraId="714DFFD1" w14:textId="5DB18D3D" w:rsidR="009A1385" w:rsidRPr="008D0DD3" w:rsidRDefault="00A52650" w:rsidP="009A1385">
            <w:pPr>
              <w:pStyle w:val="ListParagraph"/>
              <w:widowControl w:val="0"/>
              <w:numPr>
                <w:ilvl w:val="0"/>
                <w:numId w:val="3"/>
              </w:numPr>
              <w:autoSpaceDE w:val="0"/>
              <w:autoSpaceDN w:val="0"/>
              <w:adjustRightInd w:val="0"/>
              <w:ind w:left="180" w:hanging="180"/>
              <w:rPr>
                <w:rFonts w:ascii="Garamond" w:hAnsi="Garamond" w:cs="Times New Roman"/>
                <w:sz w:val="20"/>
                <w:szCs w:val="22"/>
              </w:rPr>
            </w:pPr>
            <w:r w:rsidRPr="008D0DD3">
              <w:rPr>
                <w:rFonts w:ascii="Garamond" w:hAnsi="Garamond" w:cs="Times New Roman"/>
                <w:sz w:val="20"/>
                <w:szCs w:val="22"/>
              </w:rPr>
              <w:t xml:space="preserve">What </w:t>
            </w:r>
            <w:r w:rsidR="00AA2512" w:rsidRPr="008D0DD3">
              <w:rPr>
                <w:rFonts w:ascii="Garamond" w:hAnsi="Garamond" w:cs="Times New Roman"/>
                <w:sz w:val="20"/>
                <w:szCs w:val="22"/>
              </w:rPr>
              <w:t>are the enduring</w:t>
            </w:r>
            <w:r w:rsidRPr="008D0DD3">
              <w:rPr>
                <w:rFonts w:ascii="Garamond" w:hAnsi="Garamond" w:cs="Times New Roman"/>
                <w:sz w:val="20"/>
                <w:szCs w:val="22"/>
              </w:rPr>
              <w:t xml:space="preserve"> understandings </w:t>
            </w:r>
            <w:r w:rsidR="00AA2512" w:rsidRPr="008D0DD3">
              <w:rPr>
                <w:rFonts w:ascii="Garamond" w:hAnsi="Garamond" w:cs="Times New Roman"/>
                <w:sz w:val="20"/>
                <w:szCs w:val="22"/>
              </w:rPr>
              <w:t xml:space="preserve">that are based on </w:t>
            </w:r>
            <w:r w:rsidR="009A1385" w:rsidRPr="008D0DD3">
              <w:rPr>
                <w:rFonts w:ascii="Garamond" w:hAnsi="Garamond" w:cs="Times New Roman"/>
                <w:sz w:val="20"/>
                <w:szCs w:val="22"/>
              </w:rPr>
              <w:t>the big ideas</w:t>
            </w:r>
            <w:r w:rsidR="0081071F" w:rsidRPr="008D0DD3">
              <w:rPr>
                <w:rFonts w:ascii="Garamond" w:hAnsi="Garamond" w:cs="Times New Roman"/>
                <w:sz w:val="20"/>
                <w:szCs w:val="22"/>
              </w:rPr>
              <w:t>,</w:t>
            </w:r>
            <w:r w:rsidRPr="008D0DD3">
              <w:rPr>
                <w:rFonts w:ascii="Garamond" w:hAnsi="Garamond" w:cs="Times New Roman"/>
                <w:sz w:val="20"/>
                <w:szCs w:val="22"/>
              </w:rPr>
              <w:t xml:space="preserve"> </w:t>
            </w:r>
            <w:r w:rsidR="00AA2512" w:rsidRPr="008D0DD3">
              <w:rPr>
                <w:rFonts w:ascii="Garamond" w:hAnsi="Garamond" w:cs="Times New Roman"/>
                <w:sz w:val="20"/>
                <w:szCs w:val="22"/>
              </w:rPr>
              <w:t>and give content meaning &amp; connect the facts &amp; skills</w:t>
            </w:r>
            <w:r w:rsidRPr="008D0DD3">
              <w:rPr>
                <w:rFonts w:ascii="Garamond" w:hAnsi="Garamond" w:cs="Times New Roman"/>
                <w:sz w:val="20"/>
                <w:szCs w:val="22"/>
              </w:rPr>
              <w:t>?</w:t>
            </w:r>
          </w:p>
          <w:p w14:paraId="00D78694" w14:textId="31C42F5E" w:rsidR="00A52650" w:rsidRPr="008D0DD3" w:rsidRDefault="00A52650" w:rsidP="009A1385">
            <w:pPr>
              <w:pStyle w:val="ListParagraph"/>
              <w:widowControl w:val="0"/>
              <w:numPr>
                <w:ilvl w:val="0"/>
                <w:numId w:val="3"/>
              </w:numPr>
              <w:autoSpaceDE w:val="0"/>
              <w:autoSpaceDN w:val="0"/>
              <w:adjustRightInd w:val="0"/>
              <w:ind w:left="180" w:hanging="180"/>
              <w:rPr>
                <w:rFonts w:ascii="Garamond" w:hAnsi="Garamond" w:cs="Times New Roman"/>
                <w:sz w:val="20"/>
                <w:szCs w:val="22"/>
              </w:rPr>
            </w:pPr>
            <w:r w:rsidRPr="008D0DD3">
              <w:rPr>
                <w:rFonts w:ascii="Garamond" w:hAnsi="Garamond" w:cs="Times New Roman"/>
                <w:sz w:val="20"/>
                <w:szCs w:val="22"/>
              </w:rPr>
              <w:t>What misunderstandings are predictable?</w:t>
            </w:r>
          </w:p>
        </w:tc>
        <w:tc>
          <w:tcPr>
            <w:tcW w:w="5598" w:type="dxa"/>
          </w:tcPr>
          <w:p w14:paraId="5B550D6C" w14:textId="77777777" w:rsidR="00285B95" w:rsidRDefault="0081071F" w:rsidP="00041EEA">
            <w:pPr>
              <w:widowControl w:val="0"/>
              <w:autoSpaceDE w:val="0"/>
              <w:autoSpaceDN w:val="0"/>
              <w:adjustRightInd w:val="0"/>
              <w:rPr>
                <w:rFonts w:ascii="Garamond" w:hAnsi="Garamond" w:cs="Times New Roman"/>
                <w:sz w:val="20"/>
                <w:szCs w:val="22"/>
              </w:rPr>
            </w:pPr>
            <w:r w:rsidRPr="008D0DD3">
              <w:rPr>
                <w:rFonts w:ascii="Garamond" w:hAnsi="Garamond" w:cs="Times New Roman"/>
                <w:sz w:val="20"/>
                <w:szCs w:val="22"/>
              </w:rPr>
              <w:t>Students will understand …</w:t>
            </w:r>
          </w:p>
          <w:p w14:paraId="123B69F1" w14:textId="77777777" w:rsidR="00175631" w:rsidRDefault="00175631" w:rsidP="00285B95">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That metals enter drinking water through natural and anthropogenic pathways</w:t>
            </w:r>
          </w:p>
          <w:p w14:paraId="619DF71E" w14:textId="041E1EFB" w:rsidR="00175631" w:rsidRDefault="00175631" w:rsidP="00285B95">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That metals introduced by human activity arise as a result of humans meeting a resource need in some way</w:t>
            </w:r>
          </w:p>
          <w:p w14:paraId="414D4172" w14:textId="37B0F083" w:rsidR="00175631" w:rsidRDefault="00175631" w:rsidP="00285B95">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That some metals in water are hazardous to human health and the environment</w:t>
            </w:r>
            <w:r w:rsidR="00974E49">
              <w:rPr>
                <w:rFonts w:ascii="Garamond" w:hAnsi="Garamond" w:cs="Times New Roman"/>
                <w:sz w:val="20"/>
                <w:szCs w:val="22"/>
              </w:rPr>
              <w:t>, and that different environments and populations are disproportionately affected</w:t>
            </w:r>
          </w:p>
          <w:p w14:paraId="51D2B683" w14:textId="1A07912B" w:rsidR="00974E49" w:rsidRDefault="00974E49" w:rsidP="00285B95">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That technologies exist to remove many metals from drinking water but that these have associated costs (material, energy, financial) that may limit their applicability</w:t>
            </w:r>
          </w:p>
          <w:p w14:paraId="32A85BB6" w14:textId="493C37BA" w:rsidR="00175631" w:rsidRDefault="00974E49" w:rsidP="00285B95">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That it is better to prevent metal contamination of water at the source than to have to clean it up for drinking</w:t>
            </w:r>
          </w:p>
          <w:p w14:paraId="2632AB1F" w14:textId="00116DE1" w:rsidR="00974E49" w:rsidRDefault="00974E49" w:rsidP="00285B95">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That designing upstream processes to meet our needs in different ways is a proactive, greener</w:t>
            </w:r>
            <w:r w:rsidR="0024511F">
              <w:rPr>
                <w:rFonts w:ascii="Garamond" w:hAnsi="Garamond" w:cs="Times New Roman"/>
                <w:sz w:val="20"/>
                <w:szCs w:val="22"/>
              </w:rPr>
              <w:t xml:space="preserve"> approach to environmental health</w:t>
            </w:r>
          </w:p>
          <w:p w14:paraId="61D73AFA" w14:textId="77777777" w:rsidR="00C76518" w:rsidRDefault="00C76518" w:rsidP="0025361E">
            <w:pPr>
              <w:widowControl w:val="0"/>
              <w:autoSpaceDE w:val="0"/>
              <w:autoSpaceDN w:val="0"/>
              <w:adjustRightInd w:val="0"/>
              <w:rPr>
                <w:rFonts w:ascii="Garamond" w:hAnsi="Garamond" w:cs="Times New Roman"/>
                <w:sz w:val="20"/>
                <w:szCs w:val="22"/>
              </w:rPr>
            </w:pPr>
          </w:p>
          <w:p w14:paraId="649C2597" w14:textId="5E841A5B" w:rsidR="0025361E" w:rsidRPr="0025361E" w:rsidRDefault="0024511F" w:rsidP="0025361E">
            <w:pPr>
              <w:widowControl w:val="0"/>
              <w:autoSpaceDE w:val="0"/>
              <w:autoSpaceDN w:val="0"/>
              <w:adjustRightInd w:val="0"/>
              <w:rPr>
                <w:rFonts w:ascii="Garamond" w:hAnsi="Garamond" w:cs="Times New Roman"/>
                <w:sz w:val="20"/>
                <w:szCs w:val="22"/>
              </w:rPr>
            </w:pPr>
            <w:r>
              <w:rPr>
                <w:rFonts w:ascii="Garamond" w:hAnsi="Garamond" w:cs="Times New Roman"/>
                <w:sz w:val="20"/>
                <w:szCs w:val="22"/>
              </w:rPr>
              <w:t>Predictable misunderstandings include…</w:t>
            </w:r>
          </w:p>
          <w:p w14:paraId="0C5C058A" w14:textId="77777777" w:rsidR="00175631" w:rsidRDefault="0024511F" w:rsidP="00285B95">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Regulations and regulatory compliance provide adequate, medically and environmentally sound protection</w:t>
            </w:r>
          </w:p>
          <w:p w14:paraId="0CF3F319" w14:textId="73BC1756" w:rsidR="0025361E" w:rsidRDefault="0025361E" w:rsidP="00285B95">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Cleanup interventions at the point source of pollution are the best-case scenario</w:t>
            </w:r>
          </w:p>
          <w:p w14:paraId="176090C0" w14:textId="53356FF6" w:rsidR="0024511F" w:rsidRDefault="0024511F" w:rsidP="00285B95">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Industry should “just stop polluting”</w:t>
            </w:r>
          </w:p>
          <w:p w14:paraId="441522B5" w14:textId="79E15AA2" w:rsidR="0024511F" w:rsidRDefault="0024511F" w:rsidP="00285B95">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Water contaminants remain in the form through which they are initially introduced</w:t>
            </w:r>
          </w:p>
          <w:p w14:paraId="6645C069" w14:textId="1CF37083" w:rsidR="0024511F" w:rsidRDefault="0024511F" w:rsidP="00285B95">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Conflation of hazard and risk</w:t>
            </w:r>
          </w:p>
          <w:p w14:paraId="67527BC2" w14:textId="2853B446" w:rsidR="00285B95" w:rsidRPr="00C76518" w:rsidRDefault="00285B95" w:rsidP="00C76518">
            <w:pPr>
              <w:widowControl w:val="0"/>
              <w:autoSpaceDE w:val="0"/>
              <w:autoSpaceDN w:val="0"/>
              <w:adjustRightInd w:val="0"/>
              <w:rPr>
                <w:rFonts w:ascii="Garamond" w:hAnsi="Garamond" w:cs="Times New Roman"/>
                <w:sz w:val="20"/>
                <w:szCs w:val="22"/>
              </w:rPr>
            </w:pPr>
          </w:p>
        </w:tc>
      </w:tr>
      <w:tr w:rsidR="00353E51" w:rsidRPr="008D0DD3" w14:paraId="3B5BC62F" w14:textId="77777777" w:rsidTr="00711BC0">
        <w:trPr>
          <w:trHeight w:val="863"/>
        </w:trPr>
        <w:tc>
          <w:tcPr>
            <w:tcW w:w="4698" w:type="dxa"/>
            <w:tcBorders>
              <w:bottom w:val="single" w:sz="4" w:space="0" w:color="auto"/>
            </w:tcBorders>
          </w:tcPr>
          <w:p w14:paraId="7F264A71" w14:textId="6E9DD942" w:rsidR="00353E51" w:rsidRPr="008D0DD3" w:rsidRDefault="00353E51" w:rsidP="00353E51">
            <w:pPr>
              <w:widowControl w:val="0"/>
              <w:autoSpaceDE w:val="0"/>
              <w:autoSpaceDN w:val="0"/>
              <w:adjustRightInd w:val="0"/>
              <w:rPr>
                <w:rFonts w:ascii="Garamond" w:hAnsi="Garamond" w:cs="Times New Roman"/>
                <w:b/>
                <w:sz w:val="20"/>
                <w:szCs w:val="22"/>
              </w:rPr>
            </w:pPr>
            <w:r w:rsidRPr="008D0DD3">
              <w:rPr>
                <w:rFonts w:ascii="Garamond" w:hAnsi="Garamond" w:cs="Times New Roman"/>
                <w:b/>
                <w:sz w:val="20"/>
                <w:szCs w:val="22"/>
              </w:rPr>
              <w:t>Essential Questions:</w:t>
            </w:r>
          </w:p>
          <w:p w14:paraId="7B02CF4D" w14:textId="3B3E71E9" w:rsidR="00353E51" w:rsidRPr="008D0DD3" w:rsidRDefault="00353E51" w:rsidP="0081071F">
            <w:pPr>
              <w:pStyle w:val="ListParagraph"/>
              <w:widowControl w:val="0"/>
              <w:numPr>
                <w:ilvl w:val="0"/>
                <w:numId w:val="4"/>
              </w:numPr>
              <w:autoSpaceDE w:val="0"/>
              <w:autoSpaceDN w:val="0"/>
              <w:adjustRightInd w:val="0"/>
              <w:ind w:left="180" w:hanging="180"/>
              <w:rPr>
                <w:rFonts w:ascii="Garamond" w:hAnsi="Garamond" w:cs="Times New Roman"/>
                <w:b/>
                <w:sz w:val="20"/>
                <w:szCs w:val="22"/>
              </w:rPr>
            </w:pPr>
            <w:r w:rsidRPr="008D0DD3">
              <w:rPr>
                <w:rFonts w:ascii="Garamond" w:hAnsi="Garamond" w:cs="Times New Roman"/>
                <w:sz w:val="20"/>
                <w:szCs w:val="22"/>
              </w:rPr>
              <w:t>What provocative questions will foster inquiry</w:t>
            </w:r>
            <w:r w:rsidR="0081071F" w:rsidRPr="008D0DD3">
              <w:rPr>
                <w:rFonts w:ascii="Garamond" w:hAnsi="Garamond" w:cs="Times New Roman"/>
                <w:sz w:val="20"/>
                <w:szCs w:val="22"/>
              </w:rPr>
              <w:t xml:space="preserve"> to understand the big ideas and transfer learning</w:t>
            </w:r>
            <w:r w:rsidRPr="008D0DD3">
              <w:rPr>
                <w:rFonts w:ascii="Garamond" w:hAnsi="Garamond" w:cs="Times New Roman"/>
                <w:sz w:val="20"/>
                <w:szCs w:val="22"/>
              </w:rPr>
              <w:t>?</w:t>
            </w:r>
          </w:p>
        </w:tc>
        <w:tc>
          <w:tcPr>
            <w:tcW w:w="5598" w:type="dxa"/>
            <w:tcBorders>
              <w:bottom w:val="single" w:sz="4" w:space="0" w:color="auto"/>
            </w:tcBorders>
          </w:tcPr>
          <w:p w14:paraId="35D7BFB9" w14:textId="1F090E38" w:rsidR="00353E51" w:rsidRPr="008D0DD3" w:rsidRDefault="00EE61D8" w:rsidP="00353E51">
            <w:pPr>
              <w:rPr>
                <w:rFonts w:ascii="Garamond" w:hAnsi="Garamond" w:cs="Times New Roman"/>
                <w:sz w:val="20"/>
                <w:szCs w:val="22"/>
              </w:rPr>
            </w:pPr>
            <w:r w:rsidRPr="008D0DD3">
              <w:rPr>
                <w:rFonts w:ascii="Garamond" w:hAnsi="Garamond" w:cs="Times New Roman"/>
                <w:sz w:val="20"/>
                <w:szCs w:val="22"/>
              </w:rPr>
              <w:t>Students construct meaning as they wrestle with the following questions…</w:t>
            </w:r>
          </w:p>
          <w:p w14:paraId="30E2F4B3" w14:textId="0D72055E" w:rsidR="00353E51" w:rsidRPr="000213D6" w:rsidRDefault="000213D6" w:rsidP="000213D6">
            <w:pPr>
              <w:pStyle w:val="ListParagraph"/>
              <w:numPr>
                <w:ilvl w:val="0"/>
                <w:numId w:val="7"/>
              </w:numPr>
              <w:rPr>
                <w:rFonts w:ascii="Garamond" w:hAnsi="Garamond" w:cs="Times New Roman"/>
                <w:sz w:val="20"/>
                <w:szCs w:val="22"/>
              </w:rPr>
            </w:pPr>
            <w:r w:rsidRPr="000213D6">
              <w:rPr>
                <w:rFonts w:ascii="Garamond" w:hAnsi="Garamond" w:cs="Times New Roman"/>
                <w:sz w:val="20"/>
                <w:szCs w:val="22"/>
              </w:rPr>
              <w:t>Why are industrial processes releasing potentially hazardous metals into water that may be used for drinking?</w:t>
            </w:r>
          </w:p>
          <w:p w14:paraId="59DCFA0F" w14:textId="7CCB6F71" w:rsidR="000213D6" w:rsidRDefault="00D355BB" w:rsidP="000213D6">
            <w:pPr>
              <w:pStyle w:val="ListParagraph"/>
              <w:numPr>
                <w:ilvl w:val="0"/>
                <w:numId w:val="7"/>
              </w:numPr>
              <w:rPr>
                <w:rFonts w:ascii="Garamond" w:hAnsi="Garamond" w:cs="Times New Roman"/>
                <w:sz w:val="20"/>
                <w:szCs w:val="22"/>
              </w:rPr>
            </w:pPr>
            <w:r>
              <w:rPr>
                <w:rFonts w:ascii="Garamond" w:hAnsi="Garamond" w:cs="Times New Roman"/>
                <w:sz w:val="20"/>
                <w:szCs w:val="22"/>
              </w:rPr>
              <w:t xml:space="preserve">How can we intervene effectively the system to continue meeting the needs of all people without compromising the health and </w:t>
            </w:r>
            <w:proofErr w:type="gramStart"/>
            <w:r>
              <w:rPr>
                <w:rFonts w:ascii="Garamond" w:hAnsi="Garamond" w:cs="Times New Roman"/>
                <w:sz w:val="20"/>
                <w:szCs w:val="22"/>
              </w:rPr>
              <w:t>well-being</w:t>
            </w:r>
            <w:proofErr w:type="gramEnd"/>
            <w:r>
              <w:rPr>
                <w:rFonts w:ascii="Garamond" w:hAnsi="Garamond" w:cs="Times New Roman"/>
                <w:sz w:val="20"/>
                <w:szCs w:val="22"/>
              </w:rPr>
              <w:t xml:space="preserve"> of some populations and the environment?</w:t>
            </w:r>
          </w:p>
          <w:p w14:paraId="4E72EA10" w14:textId="298A506A" w:rsidR="008411E9" w:rsidRDefault="008411E9" w:rsidP="000213D6">
            <w:pPr>
              <w:pStyle w:val="ListParagraph"/>
              <w:numPr>
                <w:ilvl w:val="0"/>
                <w:numId w:val="7"/>
              </w:numPr>
              <w:rPr>
                <w:rFonts w:ascii="Garamond" w:hAnsi="Garamond" w:cs="Times New Roman"/>
                <w:sz w:val="20"/>
                <w:szCs w:val="22"/>
              </w:rPr>
            </w:pPr>
            <w:r>
              <w:rPr>
                <w:rFonts w:ascii="Garamond" w:hAnsi="Garamond" w:cs="Times New Roman"/>
                <w:sz w:val="20"/>
                <w:szCs w:val="22"/>
              </w:rPr>
              <w:t>What does it mean to design a system that is inherently safer?</w:t>
            </w:r>
          </w:p>
          <w:p w14:paraId="24AA8CCF" w14:textId="7705EFD4" w:rsidR="003E2339" w:rsidRPr="000213D6" w:rsidRDefault="003E2339" w:rsidP="000213D6">
            <w:pPr>
              <w:pStyle w:val="ListParagraph"/>
              <w:numPr>
                <w:ilvl w:val="0"/>
                <w:numId w:val="7"/>
              </w:numPr>
              <w:rPr>
                <w:rFonts w:ascii="Garamond" w:hAnsi="Garamond" w:cs="Times New Roman"/>
                <w:sz w:val="20"/>
                <w:szCs w:val="22"/>
              </w:rPr>
            </w:pPr>
            <w:r>
              <w:rPr>
                <w:rFonts w:ascii="Garamond" w:hAnsi="Garamond" w:cs="Times New Roman"/>
                <w:sz w:val="20"/>
                <w:szCs w:val="22"/>
              </w:rPr>
              <w:t>Where is “away” when we remove waste?</w:t>
            </w:r>
            <w:bookmarkStart w:id="0" w:name="_GoBack"/>
            <w:bookmarkEnd w:id="0"/>
          </w:p>
          <w:p w14:paraId="55AF2643" w14:textId="77777777" w:rsidR="00353E51" w:rsidRPr="008D0DD3" w:rsidRDefault="00353E51" w:rsidP="00353E51">
            <w:pPr>
              <w:rPr>
                <w:rFonts w:ascii="Garamond" w:hAnsi="Garamond" w:cs="Times New Roman"/>
                <w:sz w:val="20"/>
                <w:szCs w:val="22"/>
              </w:rPr>
            </w:pPr>
          </w:p>
        </w:tc>
      </w:tr>
      <w:tr w:rsidR="00A52650" w:rsidRPr="008D0DD3" w14:paraId="7F5DA1DD" w14:textId="77777777" w:rsidTr="00711BC0">
        <w:tc>
          <w:tcPr>
            <w:tcW w:w="4698" w:type="dxa"/>
            <w:tcBorders>
              <w:bottom w:val="single" w:sz="4" w:space="0" w:color="auto"/>
            </w:tcBorders>
          </w:tcPr>
          <w:p w14:paraId="4ACEDDDA" w14:textId="7F051855" w:rsidR="00A52650" w:rsidRPr="008D0DD3" w:rsidRDefault="0081071F" w:rsidP="00A52650">
            <w:pPr>
              <w:widowControl w:val="0"/>
              <w:autoSpaceDE w:val="0"/>
              <w:autoSpaceDN w:val="0"/>
              <w:adjustRightInd w:val="0"/>
              <w:rPr>
                <w:rFonts w:ascii="Garamond" w:hAnsi="Garamond" w:cs="Times New Roman"/>
                <w:b/>
                <w:sz w:val="20"/>
                <w:szCs w:val="22"/>
              </w:rPr>
            </w:pPr>
            <w:r w:rsidRPr="008D0DD3">
              <w:rPr>
                <w:rFonts w:ascii="Garamond" w:hAnsi="Garamond" w:cs="Times New Roman"/>
                <w:b/>
                <w:sz w:val="20"/>
                <w:szCs w:val="22"/>
              </w:rPr>
              <w:t>Knowledge &amp; Skills:</w:t>
            </w:r>
          </w:p>
          <w:p w14:paraId="16AD4CA4" w14:textId="6FECA985" w:rsidR="00A52650" w:rsidRPr="008D0DD3" w:rsidRDefault="00A52650" w:rsidP="0081071F">
            <w:pPr>
              <w:pStyle w:val="ListParagraph"/>
              <w:widowControl w:val="0"/>
              <w:numPr>
                <w:ilvl w:val="0"/>
                <w:numId w:val="4"/>
              </w:numPr>
              <w:autoSpaceDE w:val="0"/>
              <w:autoSpaceDN w:val="0"/>
              <w:adjustRightInd w:val="0"/>
              <w:ind w:left="180" w:hanging="180"/>
              <w:rPr>
                <w:rFonts w:ascii="Garamond" w:hAnsi="Garamond" w:cs="Times New Roman"/>
                <w:sz w:val="20"/>
                <w:szCs w:val="22"/>
              </w:rPr>
            </w:pPr>
            <w:r w:rsidRPr="008D0DD3">
              <w:rPr>
                <w:rFonts w:ascii="Garamond" w:hAnsi="Garamond" w:cs="Times New Roman"/>
                <w:sz w:val="20"/>
                <w:szCs w:val="22"/>
              </w:rPr>
              <w:t>What key knowledge and skills will students</w:t>
            </w:r>
            <w:r w:rsidR="0081071F" w:rsidRPr="008D0DD3">
              <w:rPr>
                <w:rFonts w:ascii="Garamond" w:hAnsi="Garamond" w:cs="Times New Roman"/>
                <w:sz w:val="20"/>
                <w:szCs w:val="22"/>
              </w:rPr>
              <w:t xml:space="preserve"> </w:t>
            </w:r>
            <w:r w:rsidRPr="008D0DD3">
              <w:rPr>
                <w:rFonts w:ascii="Garamond" w:hAnsi="Garamond" w:cs="Times New Roman"/>
                <w:sz w:val="20"/>
                <w:szCs w:val="22"/>
              </w:rPr>
              <w:t>acquire as a result of this unit?</w:t>
            </w:r>
          </w:p>
          <w:p w14:paraId="1161E7DA" w14:textId="2E899151" w:rsidR="00A52650" w:rsidRPr="008D0DD3" w:rsidRDefault="00A52650" w:rsidP="0081071F">
            <w:pPr>
              <w:pStyle w:val="ListParagraph"/>
              <w:widowControl w:val="0"/>
              <w:numPr>
                <w:ilvl w:val="0"/>
                <w:numId w:val="4"/>
              </w:numPr>
              <w:autoSpaceDE w:val="0"/>
              <w:autoSpaceDN w:val="0"/>
              <w:adjustRightInd w:val="0"/>
              <w:ind w:left="180" w:hanging="180"/>
              <w:rPr>
                <w:rFonts w:ascii="Garamond" w:hAnsi="Garamond" w:cs="Times New Roman"/>
                <w:sz w:val="20"/>
                <w:szCs w:val="22"/>
              </w:rPr>
            </w:pPr>
            <w:r w:rsidRPr="008D0DD3">
              <w:rPr>
                <w:rFonts w:ascii="Garamond" w:hAnsi="Garamond" w:cs="Times New Roman"/>
                <w:sz w:val="20"/>
                <w:szCs w:val="22"/>
              </w:rPr>
              <w:t xml:space="preserve">What should </w:t>
            </w:r>
            <w:r w:rsidR="0081071F" w:rsidRPr="008D0DD3">
              <w:rPr>
                <w:rFonts w:ascii="Garamond" w:hAnsi="Garamond" w:cs="Times New Roman"/>
                <w:sz w:val="20"/>
                <w:szCs w:val="22"/>
              </w:rPr>
              <w:t>students</w:t>
            </w:r>
            <w:r w:rsidRPr="008D0DD3">
              <w:rPr>
                <w:rFonts w:ascii="Garamond" w:hAnsi="Garamond" w:cs="Times New Roman"/>
                <w:sz w:val="20"/>
                <w:szCs w:val="22"/>
              </w:rPr>
              <w:t xml:space="preserve"> eventually be able to do as a result of such knowledge and skills?</w:t>
            </w:r>
          </w:p>
        </w:tc>
        <w:tc>
          <w:tcPr>
            <w:tcW w:w="5598" w:type="dxa"/>
            <w:tcBorders>
              <w:bottom w:val="single" w:sz="4" w:space="0" w:color="auto"/>
            </w:tcBorders>
          </w:tcPr>
          <w:p w14:paraId="69E2C6AC" w14:textId="77777777" w:rsidR="00887DA7" w:rsidRDefault="0081071F" w:rsidP="00353E51">
            <w:pPr>
              <w:rPr>
                <w:rFonts w:ascii="Garamond" w:hAnsi="Garamond" w:cs="Times New Roman"/>
                <w:sz w:val="20"/>
                <w:szCs w:val="22"/>
              </w:rPr>
            </w:pPr>
            <w:r w:rsidRPr="008D0DD3">
              <w:rPr>
                <w:rFonts w:ascii="Garamond" w:hAnsi="Garamond" w:cs="Times New Roman"/>
                <w:sz w:val="20"/>
                <w:szCs w:val="22"/>
              </w:rPr>
              <w:t>Students will know …</w:t>
            </w:r>
          </w:p>
          <w:p w14:paraId="0155E597" w14:textId="1875E02E" w:rsidR="00852C57" w:rsidRPr="00852C57" w:rsidRDefault="00852C57" w:rsidP="00852C57">
            <w:pPr>
              <w:pStyle w:val="ListParagraph"/>
              <w:numPr>
                <w:ilvl w:val="0"/>
                <w:numId w:val="7"/>
              </w:numPr>
              <w:rPr>
                <w:rFonts w:ascii="Garamond" w:hAnsi="Garamond" w:cs="Times New Roman"/>
                <w:sz w:val="20"/>
                <w:szCs w:val="22"/>
              </w:rPr>
            </w:pPr>
            <w:r w:rsidRPr="00852C57">
              <w:rPr>
                <w:rFonts w:ascii="Garamond" w:hAnsi="Garamond" w:cs="Times New Roman"/>
                <w:sz w:val="20"/>
                <w:szCs w:val="22"/>
              </w:rPr>
              <w:t>How to keep track of literature</w:t>
            </w:r>
            <w:r>
              <w:rPr>
                <w:rFonts w:ascii="Garamond" w:hAnsi="Garamond" w:cs="Times New Roman"/>
                <w:sz w:val="20"/>
                <w:szCs w:val="22"/>
              </w:rPr>
              <w:t>/database/online</w:t>
            </w:r>
            <w:r w:rsidRPr="00852C57">
              <w:rPr>
                <w:rFonts w:ascii="Garamond" w:hAnsi="Garamond" w:cs="Times New Roman"/>
                <w:sz w:val="20"/>
                <w:szCs w:val="22"/>
              </w:rPr>
              <w:t xml:space="preserve"> research findings using a query log</w:t>
            </w:r>
          </w:p>
          <w:p w14:paraId="57558388" w14:textId="77777777" w:rsidR="00852C57" w:rsidRDefault="00852C57" w:rsidP="00852C57">
            <w:pPr>
              <w:pStyle w:val="ListParagraph"/>
              <w:numPr>
                <w:ilvl w:val="0"/>
                <w:numId w:val="7"/>
              </w:numPr>
              <w:rPr>
                <w:rFonts w:ascii="Garamond" w:hAnsi="Garamond" w:cs="Times New Roman"/>
                <w:sz w:val="20"/>
                <w:szCs w:val="22"/>
              </w:rPr>
            </w:pPr>
            <w:r>
              <w:rPr>
                <w:rFonts w:ascii="Garamond" w:hAnsi="Garamond" w:cs="Times New Roman"/>
                <w:sz w:val="20"/>
                <w:szCs w:val="22"/>
              </w:rPr>
              <w:t>How to evaluate credibility of an information source, and judge conflicting evidence</w:t>
            </w:r>
          </w:p>
          <w:p w14:paraId="706F89FB" w14:textId="31655B8C" w:rsidR="00852C57" w:rsidRDefault="00852C57" w:rsidP="00852C57">
            <w:pPr>
              <w:pStyle w:val="ListParagraph"/>
              <w:numPr>
                <w:ilvl w:val="0"/>
                <w:numId w:val="7"/>
              </w:numPr>
              <w:rPr>
                <w:rFonts w:ascii="Garamond" w:hAnsi="Garamond" w:cs="Times New Roman"/>
                <w:sz w:val="20"/>
                <w:szCs w:val="22"/>
              </w:rPr>
            </w:pPr>
            <w:r>
              <w:rPr>
                <w:rFonts w:ascii="Garamond" w:hAnsi="Garamond" w:cs="Times New Roman"/>
                <w:sz w:val="20"/>
                <w:szCs w:val="22"/>
              </w:rPr>
              <w:t>How to search a series of databases for toxicology information</w:t>
            </w:r>
          </w:p>
          <w:p w14:paraId="18FE717F" w14:textId="3782527C" w:rsidR="00C76518" w:rsidRDefault="00C76518" w:rsidP="00852C57">
            <w:pPr>
              <w:pStyle w:val="ListParagraph"/>
              <w:numPr>
                <w:ilvl w:val="0"/>
                <w:numId w:val="7"/>
              </w:numPr>
              <w:rPr>
                <w:rFonts w:ascii="Garamond" w:hAnsi="Garamond" w:cs="Times New Roman"/>
                <w:sz w:val="20"/>
                <w:szCs w:val="22"/>
              </w:rPr>
            </w:pPr>
            <w:r>
              <w:rPr>
                <w:rFonts w:ascii="Garamond" w:hAnsi="Garamond" w:cs="Times New Roman"/>
                <w:sz w:val="20"/>
                <w:szCs w:val="22"/>
              </w:rPr>
              <w:lastRenderedPageBreak/>
              <w:t>How to identify intervention points in a</w:t>
            </w:r>
            <w:r w:rsidR="002219ED">
              <w:rPr>
                <w:rFonts w:ascii="Garamond" w:hAnsi="Garamond" w:cs="Times New Roman"/>
                <w:sz w:val="20"/>
                <w:szCs w:val="22"/>
              </w:rPr>
              <w:t xml:space="preserve"> resource use/pollution management process</w:t>
            </w:r>
          </w:p>
          <w:p w14:paraId="0E8ED8A5" w14:textId="77777777" w:rsidR="00A216DB" w:rsidRDefault="00A216DB" w:rsidP="00852C57">
            <w:pPr>
              <w:pStyle w:val="ListParagraph"/>
              <w:numPr>
                <w:ilvl w:val="0"/>
                <w:numId w:val="7"/>
              </w:numPr>
              <w:rPr>
                <w:rFonts w:ascii="Garamond" w:hAnsi="Garamond" w:cs="Times New Roman"/>
                <w:sz w:val="20"/>
                <w:szCs w:val="22"/>
              </w:rPr>
            </w:pPr>
            <w:r>
              <w:rPr>
                <w:rFonts w:ascii="Garamond" w:hAnsi="Garamond" w:cs="Times New Roman"/>
                <w:sz w:val="20"/>
                <w:szCs w:val="22"/>
              </w:rPr>
              <w:t>How to give compelling oral presentations</w:t>
            </w:r>
          </w:p>
          <w:p w14:paraId="1919EB1D" w14:textId="28461C94" w:rsidR="00A216DB" w:rsidRDefault="00A216DB" w:rsidP="00852C57">
            <w:pPr>
              <w:pStyle w:val="ListParagraph"/>
              <w:numPr>
                <w:ilvl w:val="0"/>
                <w:numId w:val="7"/>
              </w:numPr>
              <w:rPr>
                <w:rFonts w:ascii="Garamond" w:hAnsi="Garamond" w:cs="Times New Roman"/>
                <w:sz w:val="20"/>
                <w:szCs w:val="22"/>
              </w:rPr>
            </w:pPr>
            <w:r>
              <w:rPr>
                <w:rFonts w:ascii="Garamond" w:hAnsi="Garamond" w:cs="Times New Roman"/>
                <w:sz w:val="20"/>
                <w:szCs w:val="22"/>
              </w:rPr>
              <w:t>How to present research and new ideas in an organized manner</w:t>
            </w:r>
          </w:p>
          <w:p w14:paraId="53A4C0CD" w14:textId="7285486B" w:rsidR="001C6F34" w:rsidRPr="00852C57" w:rsidRDefault="001C6F34" w:rsidP="00852C57">
            <w:pPr>
              <w:pStyle w:val="ListParagraph"/>
              <w:numPr>
                <w:ilvl w:val="0"/>
                <w:numId w:val="7"/>
              </w:numPr>
              <w:rPr>
                <w:rFonts w:ascii="Garamond" w:hAnsi="Garamond" w:cs="Times New Roman"/>
                <w:sz w:val="20"/>
                <w:szCs w:val="22"/>
              </w:rPr>
            </w:pPr>
            <w:r>
              <w:rPr>
                <w:rFonts w:ascii="Garamond" w:hAnsi="Garamond" w:cs="Times New Roman"/>
                <w:sz w:val="20"/>
                <w:szCs w:val="22"/>
              </w:rPr>
              <w:t>How to give and receive constructive feedback in the ideation phase of a design challenge</w:t>
            </w:r>
          </w:p>
          <w:p w14:paraId="237F3FB5" w14:textId="77777777" w:rsidR="00D355BB" w:rsidRDefault="00D355BB" w:rsidP="00353E51">
            <w:pPr>
              <w:rPr>
                <w:rFonts w:ascii="Garamond" w:hAnsi="Garamond" w:cs="Times New Roman"/>
                <w:sz w:val="20"/>
                <w:szCs w:val="22"/>
              </w:rPr>
            </w:pPr>
          </w:p>
          <w:p w14:paraId="555EF3BC" w14:textId="77777777" w:rsidR="0081071F" w:rsidRDefault="0081071F" w:rsidP="00353E51">
            <w:pPr>
              <w:rPr>
                <w:rFonts w:ascii="Garamond" w:hAnsi="Garamond" w:cs="Times New Roman"/>
                <w:sz w:val="20"/>
                <w:szCs w:val="22"/>
              </w:rPr>
            </w:pPr>
            <w:r w:rsidRPr="008D0DD3">
              <w:rPr>
                <w:rFonts w:ascii="Garamond" w:hAnsi="Garamond" w:cs="Times New Roman"/>
                <w:sz w:val="20"/>
                <w:szCs w:val="22"/>
              </w:rPr>
              <w:t>Students will be able to …</w:t>
            </w:r>
          </w:p>
          <w:p w14:paraId="5E9FBC84" w14:textId="379E156C" w:rsidR="00C77B4B" w:rsidRPr="00C77B4B" w:rsidRDefault="00C77B4B" w:rsidP="00C77B4B">
            <w:pPr>
              <w:rPr>
                <w:rFonts w:ascii="Garamond" w:hAnsi="Garamond" w:cs="Times New Roman"/>
                <w:i/>
                <w:sz w:val="20"/>
                <w:szCs w:val="22"/>
              </w:rPr>
            </w:pPr>
            <w:r w:rsidRPr="00C77B4B">
              <w:rPr>
                <w:rFonts w:ascii="Garamond" w:hAnsi="Garamond" w:cs="Times New Roman"/>
                <w:i/>
                <w:sz w:val="20"/>
                <w:szCs w:val="22"/>
              </w:rPr>
              <w:t>Aquatic chemistry</w:t>
            </w:r>
            <w:r w:rsidR="00852C57">
              <w:rPr>
                <w:rFonts w:ascii="Garamond" w:hAnsi="Garamond" w:cs="Times New Roman"/>
                <w:i/>
                <w:sz w:val="20"/>
                <w:szCs w:val="22"/>
              </w:rPr>
              <w:t xml:space="preserve"> and engineering</w:t>
            </w:r>
            <w:r w:rsidRPr="00C77B4B">
              <w:rPr>
                <w:rFonts w:ascii="Garamond" w:hAnsi="Garamond" w:cs="Times New Roman"/>
                <w:i/>
                <w:sz w:val="20"/>
                <w:szCs w:val="22"/>
              </w:rPr>
              <w:t>:</w:t>
            </w:r>
          </w:p>
          <w:p w14:paraId="37FACA7A" w14:textId="63340A4F" w:rsidR="0024511F" w:rsidRDefault="0024511F" w:rsidP="0024511F">
            <w:pPr>
              <w:pStyle w:val="ListParagraph"/>
              <w:numPr>
                <w:ilvl w:val="0"/>
                <w:numId w:val="7"/>
              </w:numPr>
              <w:rPr>
                <w:rFonts w:ascii="Garamond" w:hAnsi="Garamond" w:cs="Times New Roman"/>
                <w:sz w:val="20"/>
                <w:szCs w:val="22"/>
              </w:rPr>
            </w:pPr>
            <w:r w:rsidRPr="0024511F">
              <w:rPr>
                <w:rFonts w:ascii="Garamond" w:hAnsi="Garamond" w:cs="Times New Roman"/>
                <w:sz w:val="20"/>
                <w:szCs w:val="22"/>
              </w:rPr>
              <w:t xml:space="preserve">Predict </w:t>
            </w:r>
            <w:r w:rsidR="006B430D">
              <w:rPr>
                <w:rFonts w:ascii="Garamond" w:hAnsi="Garamond" w:cs="Times New Roman"/>
                <w:sz w:val="20"/>
                <w:szCs w:val="22"/>
              </w:rPr>
              <w:t xml:space="preserve">the </w:t>
            </w:r>
            <w:r>
              <w:rPr>
                <w:rFonts w:ascii="Garamond" w:hAnsi="Garamond" w:cs="Times New Roman"/>
                <w:sz w:val="20"/>
                <w:szCs w:val="22"/>
              </w:rPr>
              <w:t xml:space="preserve">introduction and </w:t>
            </w:r>
            <w:r w:rsidRPr="0024511F">
              <w:rPr>
                <w:rFonts w:ascii="Garamond" w:hAnsi="Garamond" w:cs="Times New Roman"/>
                <w:sz w:val="20"/>
                <w:szCs w:val="22"/>
              </w:rPr>
              <w:t xml:space="preserve">speciation of </w:t>
            </w:r>
            <w:r>
              <w:rPr>
                <w:rFonts w:ascii="Garamond" w:hAnsi="Garamond" w:cs="Times New Roman"/>
                <w:sz w:val="20"/>
                <w:szCs w:val="22"/>
              </w:rPr>
              <w:t xml:space="preserve">metal </w:t>
            </w:r>
            <w:r w:rsidRPr="0024511F">
              <w:rPr>
                <w:rFonts w:ascii="Garamond" w:hAnsi="Garamond" w:cs="Times New Roman"/>
                <w:sz w:val="20"/>
                <w:szCs w:val="22"/>
              </w:rPr>
              <w:t xml:space="preserve">contaminants </w:t>
            </w:r>
            <w:r>
              <w:rPr>
                <w:rFonts w:ascii="Garamond" w:hAnsi="Garamond" w:cs="Times New Roman"/>
                <w:sz w:val="20"/>
                <w:szCs w:val="22"/>
              </w:rPr>
              <w:t xml:space="preserve">in water </w:t>
            </w:r>
            <w:r w:rsidRPr="0024511F">
              <w:rPr>
                <w:rFonts w:ascii="Garamond" w:hAnsi="Garamond" w:cs="Times New Roman"/>
                <w:sz w:val="20"/>
                <w:szCs w:val="22"/>
              </w:rPr>
              <w:t xml:space="preserve">based on an understanding of </w:t>
            </w:r>
            <w:r>
              <w:rPr>
                <w:rFonts w:ascii="Garamond" w:hAnsi="Garamond" w:cs="Times New Roman"/>
                <w:sz w:val="20"/>
                <w:szCs w:val="22"/>
              </w:rPr>
              <w:t xml:space="preserve">solubility, </w:t>
            </w:r>
            <w:r w:rsidR="00C77B4B">
              <w:rPr>
                <w:rFonts w:ascii="Garamond" w:hAnsi="Garamond" w:cs="Times New Roman"/>
                <w:sz w:val="20"/>
                <w:szCs w:val="22"/>
              </w:rPr>
              <w:t xml:space="preserve">chemical and physical </w:t>
            </w:r>
            <w:proofErr w:type="spellStart"/>
            <w:r w:rsidR="00C77B4B">
              <w:rPr>
                <w:rFonts w:ascii="Garamond" w:hAnsi="Garamond" w:cs="Times New Roman"/>
                <w:sz w:val="20"/>
                <w:szCs w:val="22"/>
              </w:rPr>
              <w:t>equlibria</w:t>
            </w:r>
            <w:proofErr w:type="spellEnd"/>
            <w:r w:rsidR="00C77B4B">
              <w:rPr>
                <w:rFonts w:ascii="Garamond" w:hAnsi="Garamond" w:cs="Times New Roman"/>
                <w:sz w:val="20"/>
                <w:szCs w:val="22"/>
              </w:rPr>
              <w:t xml:space="preserve">, </w:t>
            </w:r>
            <w:r w:rsidRPr="0024511F">
              <w:rPr>
                <w:rFonts w:ascii="Garamond" w:hAnsi="Garamond" w:cs="Times New Roman"/>
                <w:sz w:val="20"/>
                <w:szCs w:val="22"/>
              </w:rPr>
              <w:t>redox chemistry,</w:t>
            </w:r>
            <w:r w:rsidR="00C77B4B">
              <w:rPr>
                <w:rFonts w:ascii="Garamond" w:hAnsi="Garamond" w:cs="Times New Roman"/>
                <w:sz w:val="20"/>
                <w:szCs w:val="22"/>
              </w:rPr>
              <w:t xml:space="preserve"> acid-base chemistry,</w:t>
            </w:r>
            <w:r w:rsidRPr="0024511F">
              <w:rPr>
                <w:rFonts w:ascii="Garamond" w:hAnsi="Garamond" w:cs="Times New Roman"/>
                <w:sz w:val="20"/>
                <w:szCs w:val="22"/>
              </w:rPr>
              <w:t xml:space="preserve"> buffers, photochemistry, and other environmental chemistry processes</w:t>
            </w:r>
          </w:p>
          <w:p w14:paraId="6462D3B0" w14:textId="214E57C1" w:rsidR="006B430D" w:rsidRDefault="00C77B4B" w:rsidP="0024511F">
            <w:pPr>
              <w:pStyle w:val="ListParagraph"/>
              <w:numPr>
                <w:ilvl w:val="0"/>
                <w:numId w:val="7"/>
              </w:numPr>
              <w:rPr>
                <w:rFonts w:ascii="Garamond" w:hAnsi="Garamond" w:cs="Times New Roman"/>
                <w:sz w:val="20"/>
                <w:szCs w:val="22"/>
              </w:rPr>
            </w:pPr>
            <w:r>
              <w:rPr>
                <w:rFonts w:ascii="Garamond" w:hAnsi="Garamond" w:cs="Times New Roman"/>
                <w:sz w:val="20"/>
                <w:szCs w:val="22"/>
              </w:rPr>
              <w:t>Describe the operation of several technologies for the removal of contaminants from drinking water using the principles descri</w:t>
            </w:r>
            <w:r w:rsidR="006B430D">
              <w:rPr>
                <w:rFonts w:ascii="Garamond" w:hAnsi="Garamond" w:cs="Times New Roman"/>
                <w:sz w:val="20"/>
                <w:szCs w:val="22"/>
              </w:rPr>
              <w:t>bed in the previous point</w:t>
            </w:r>
            <w:r w:rsidR="00C76518">
              <w:rPr>
                <w:rFonts w:ascii="Garamond" w:hAnsi="Garamond" w:cs="Times New Roman"/>
                <w:sz w:val="20"/>
                <w:szCs w:val="22"/>
              </w:rPr>
              <w:t xml:space="preserve"> (electrochemical, membrane, adsorption, precipitation)</w:t>
            </w:r>
          </w:p>
          <w:p w14:paraId="663D96B3" w14:textId="3CB91376" w:rsidR="00C77B4B" w:rsidRDefault="006B430D" w:rsidP="0024511F">
            <w:pPr>
              <w:pStyle w:val="ListParagraph"/>
              <w:numPr>
                <w:ilvl w:val="0"/>
                <w:numId w:val="7"/>
              </w:numPr>
              <w:rPr>
                <w:rFonts w:ascii="Garamond" w:hAnsi="Garamond" w:cs="Times New Roman"/>
                <w:sz w:val="20"/>
                <w:szCs w:val="22"/>
              </w:rPr>
            </w:pPr>
            <w:r>
              <w:rPr>
                <w:rFonts w:ascii="Garamond" w:hAnsi="Garamond" w:cs="Times New Roman"/>
                <w:sz w:val="20"/>
                <w:szCs w:val="22"/>
              </w:rPr>
              <w:t>P</w:t>
            </w:r>
            <w:r w:rsidR="00C77B4B">
              <w:rPr>
                <w:rFonts w:ascii="Garamond" w:hAnsi="Garamond" w:cs="Times New Roman"/>
                <w:sz w:val="20"/>
                <w:szCs w:val="22"/>
              </w:rPr>
              <w:t xml:space="preserve">redict how effective a technology will be for </w:t>
            </w:r>
            <w:r>
              <w:rPr>
                <w:rFonts w:ascii="Garamond" w:hAnsi="Garamond" w:cs="Times New Roman"/>
                <w:sz w:val="20"/>
                <w:szCs w:val="22"/>
              </w:rPr>
              <w:t xml:space="preserve">removing </w:t>
            </w:r>
            <w:r w:rsidR="00C77B4B">
              <w:rPr>
                <w:rFonts w:ascii="Garamond" w:hAnsi="Garamond" w:cs="Times New Roman"/>
                <w:sz w:val="20"/>
                <w:szCs w:val="22"/>
              </w:rPr>
              <w:t>a particular contaminant based on these principles</w:t>
            </w:r>
          </w:p>
          <w:p w14:paraId="53CDB5A4" w14:textId="16776AF8" w:rsidR="00C77B4B" w:rsidRPr="00C77B4B" w:rsidRDefault="00C77B4B" w:rsidP="00C77B4B">
            <w:pPr>
              <w:rPr>
                <w:rFonts w:ascii="Garamond" w:hAnsi="Garamond" w:cs="Times New Roman"/>
                <w:i/>
                <w:sz w:val="20"/>
                <w:szCs w:val="22"/>
              </w:rPr>
            </w:pPr>
            <w:r>
              <w:rPr>
                <w:rFonts w:ascii="Garamond" w:hAnsi="Garamond" w:cs="Times New Roman"/>
                <w:i/>
                <w:sz w:val="20"/>
                <w:szCs w:val="22"/>
              </w:rPr>
              <w:t>Hazard and Risk:</w:t>
            </w:r>
          </w:p>
          <w:p w14:paraId="6843DBC4" w14:textId="59B0803A" w:rsidR="00C77B4B" w:rsidRDefault="00C77B4B" w:rsidP="0024511F">
            <w:pPr>
              <w:pStyle w:val="ListParagraph"/>
              <w:numPr>
                <w:ilvl w:val="0"/>
                <w:numId w:val="7"/>
              </w:numPr>
              <w:rPr>
                <w:rFonts w:ascii="Garamond" w:hAnsi="Garamond" w:cs="Times New Roman"/>
                <w:sz w:val="20"/>
                <w:szCs w:val="22"/>
              </w:rPr>
            </w:pPr>
            <w:r>
              <w:rPr>
                <w:rFonts w:ascii="Garamond" w:hAnsi="Garamond" w:cs="Times New Roman"/>
                <w:sz w:val="20"/>
                <w:szCs w:val="22"/>
              </w:rPr>
              <w:t xml:space="preserve">Understand the difference between hazard and risk, and the </w:t>
            </w:r>
            <w:r w:rsidR="006B430D">
              <w:rPr>
                <w:rFonts w:ascii="Garamond" w:hAnsi="Garamond" w:cs="Times New Roman"/>
                <w:sz w:val="20"/>
                <w:szCs w:val="22"/>
              </w:rPr>
              <w:t xml:space="preserve">legal implication of “risk assessment” (R = </w:t>
            </w:r>
            <w:proofErr w:type="gramStart"/>
            <w:r w:rsidR="006B430D">
              <w:rPr>
                <w:rFonts w:ascii="Garamond" w:hAnsi="Garamond" w:cs="Times New Roman"/>
                <w:sz w:val="20"/>
                <w:szCs w:val="22"/>
              </w:rPr>
              <w:t>f(</w:t>
            </w:r>
            <w:proofErr w:type="spellStart"/>
            <w:proofErr w:type="gramEnd"/>
            <w:r w:rsidR="006B430D">
              <w:rPr>
                <w:rFonts w:ascii="Garamond" w:hAnsi="Garamond" w:cs="Times New Roman"/>
                <w:sz w:val="20"/>
                <w:szCs w:val="22"/>
              </w:rPr>
              <w:t>h,e,v</w:t>
            </w:r>
            <w:proofErr w:type="spellEnd"/>
            <w:r w:rsidR="006B430D">
              <w:rPr>
                <w:rFonts w:ascii="Garamond" w:hAnsi="Garamond" w:cs="Times New Roman"/>
                <w:sz w:val="20"/>
                <w:szCs w:val="22"/>
              </w:rPr>
              <w:t>))</w:t>
            </w:r>
          </w:p>
          <w:p w14:paraId="1E53EA78" w14:textId="77777777" w:rsidR="0024511F" w:rsidRDefault="0024511F" w:rsidP="0024511F">
            <w:pPr>
              <w:pStyle w:val="ListParagraph"/>
              <w:numPr>
                <w:ilvl w:val="0"/>
                <w:numId w:val="7"/>
              </w:numPr>
              <w:rPr>
                <w:rFonts w:ascii="Garamond" w:hAnsi="Garamond" w:cs="Times New Roman"/>
                <w:sz w:val="20"/>
                <w:szCs w:val="22"/>
              </w:rPr>
            </w:pPr>
            <w:r>
              <w:rPr>
                <w:rFonts w:ascii="Garamond" w:hAnsi="Garamond" w:cs="Times New Roman"/>
                <w:sz w:val="20"/>
                <w:szCs w:val="22"/>
              </w:rPr>
              <w:t>Describe major categories o</w:t>
            </w:r>
            <w:r w:rsidR="00C77B4B">
              <w:rPr>
                <w:rFonts w:ascii="Garamond" w:hAnsi="Garamond" w:cs="Times New Roman"/>
                <w:sz w:val="20"/>
                <w:szCs w:val="22"/>
              </w:rPr>
              <w:t>f human and environmental toxicological hazard</w:t>
            </w:r>
          </w:p>
          <w:p w14:paraId="7E4F6795" w14:textId="4D558144" w:rsidR="00C77B4B" w:rsidRDefault="00C77B4B" w:rsidP="0024511F">
            <w:pPr>
              <w:pStyle w:val="ListParagraph"/>
              <w:numPr>
                <w:ilvl w:val="0"/>
                <w:numId w:val="7"/>
              </w:numPr>
              <w:rPr>
                <w:rFonts w:ascii="Garamond" w:hAnsi="Garamond" w:cs="Times New Roman"/>
                <w:sz w:val="20"/>
                <w:szCs w:val="22"/>
              </w:rPr>
            </w:pPr>
            <w:r>
              <w:rPr>
                <w:rFonts w:ascii="Garamond" w:hAnsi="Garamond" w:cs="Times New Roman"/>
                <w:sz w:val="20"/>
                <w:szCs w:val="22"/>
              </w:rPr>
              <w:t xml:space="preserve">Describe, at an introductory level, by what chemical processes Hg, </w:t>
            </w:r>
            <w:proofErr w:type="spellStart"/>
            <w:r>
              <w:rPr>
                <w:rFonts w:ascii="Garamond" w:hAnsi="Garamond" w:cs="Times New Roman"/>
                <w:sz w:val="20"/>
                <w:szCs w:val="22"/>
              </w:rPr>
              <w:t>Pb</w:t>
            </w:r>
            <w:proofErr w:type="spellEnd"/>
            <w:r>
              <w:rPr>
                <w:rFonts w:ascii="Garamond" w:hAnsi="Garamond" w:cs="Times New Roman"/>
                <w:sz w:val="20"/>
                <w:szCs w:val="22"/>
              </w:rPr>
              <w:t xml:space="preserve">, Cr, Cd and a few other metals are active </w:t>
            </w:r>
            <w:commentRangeStart w:id="1"/>
            <w:r>
              <w:rPr>
                <w:rFonts w:ascii="Garamond" w:hAnsi="Garamond" w:cs="Times New Roman"/>
                <w:sz w:val="20"/>
                <w:szCs w:val="22"/>
              </w:rPr>
              <w:t>toxicants</w:t>
            </w:r>
            <w:commentRangeEnd w:id="1"/>
            <w:r w:rsidR="00D21F17">
              <w:rPr>
                <w:rStyle w:val="CommentReference"/>
              </w:rPr>
              <w:commentReference w:id="1"/>
            </w:r>
          </w:p>
          <w:p w14:paraId="4AC22BEB" w14:textId="644CEE5C" w:rsidR="00C77B4B" w:rsidRDefault="00C77B4B" w:rsidP="0024511F">
            <w:pPr>
              <w:pStyle w:val="ListParagraph"/>
              <w:numPr>
                <w:ilvl w:val="0"/>
                <w:numId w:val="7"/>
              </w:numPr>
              <w:rPr>
                <w:rFonts w:ascii="Garamond" w:hAnsi="Garamond" w:cs="Times New Roman"/>
                <w:sz w:val="20"/>
                <w:szCs w:val="22"/>
              </w:rPr>
            </w:pPr>
            <w:r>
              <w:rPr>
                <w:rFonts w:ascii="Garamond" w:hAnsi="Garamond" w:cs="Times New Roman"/>
                <w:sz w:val="20"/>
                <w:szCs w:val="22"/>
              </w:rPr>
              <w:t>Qualitatively identify relevant exposure pathways for metals in drinking water</w:t>
            </w:r>
          </w:p>
          <w:p w14:paraId="11D82173" w14:textId="1B53AAB3" w:rsidR="0025361E" w:rsidRDefault="0025361E" w:rsidP="0024511F">
            <w:pPr>
              <w:pStyle w:val="ListParagraph"/>
              <w:numPr>
                <w:ilvl w:val="0"/>
                <w:numId w:val="7"/>
              </w:numPr>
              <w:rPr>
                <w:rFonts w:ascii="Garamond" w:hAnsi="Garamond" w:cs="Times New Roman"/>
                <w:sz w:val="20"/>
                <w:szCs w:val="22"/>
              </w:rPr>
            </w:pPr>
            <w:r>
              <w:rPr>
                <w:rFonts w:ascii="Garamond" w:hAnsi="Garamond" w:cs="Times New Roman"/>
                <w:sz w:val="20"/>
                <w:szCs w:val="22"/>
              </w:rPr>
              <w:t>Describe the possible interactions of contaminants in a complex system (synergy, antagonism, changes in bioavailability)</w:t>
            </w:r>
          </w:p>
          <w:p w14:paraId="07472112" w14:textId="607E4024" w:rsidR="00852C57" w:rsidRPr="00852C57" w:rsidRDefault="00C77B4B" w:rsidP="00852C57">
            <w:pPr>
              <w:pStyle w:val="ListParagraph"/>
              <w:numPr>
                <w:ilvl w:val="0"/>
                <w:numId w:val="7"/>
              </w:numPr>
              <w:rPr>
                <w:rFonts w:ascii="Garamond" w:hAnsi="Garamond" w:cs="Times New Roman"/>
                <w:sz w:val="20"/>
                <w:szCs w:val="22"/>
              </w:rPr>
            </w:pPr>
            <w:r>
              <w:rPr>
                <w:rFonts w:ascii="Garamond" w:hAnsi="Garamond" w:cs="Times New Roman"/>
                <w:sz w:val="20"/>
                <w:szCs w:val="22"/>
              </w:rPr>
              <w:t>Understand</w:t>
            </w:r>
            <w:r w:rsidR="006B430D">
              <w:rPr>
                <w:rFonts w:ascii="Garamond" w:hAnsi="Garamond" w:cs="Times New Roman"/>
                <w:sz w:val="20"/>
                <w:szCs w:val="22"/>
              </w:rPr>
              <w:t xml:space="preserve"> vulnerability as a summation of situational factors</w:t>
            </w:r>
          </w:p>
          <w:p w14:paraId="4BDFB71F" w14:textId="4BD56EF6" w:rsidR="00852C57" w:rsidRPr="00852C57" w:rsidRDefault="00852C57" w:rsidP="00852C57">
            <w:pPr>
              <w:rPr>
                <w:rFonts w:ascii="Garamond" w:hAnsi="Garamond" w:cs="Times New Roman"/>
                <w:i/>
                <w:sz w:val="20"/>
                <w:szCs w:val="22"/>
              </w:rPr>
            </w:pPr>
            <w:r w:rsidRPr="00852C57">
              <w:rPr>
                <w:rFonts w:ascii="Garamond" w:hAnsi="Garamond" w:cs="Times New Roman"/>
                <w:i/>
                <w:sz w:val="20"/>
                <w:szCs w:val="22"/>
              </w:rPr>
              <w:t>Industry and Regulation</w:t>
            </w:r>
            <w:r>
              <w:rPr>
                <w:rFonts w:ascii="Garamond" w:hAnsi="Garamond" w:cs="Times New Roman"/>
                <w:i/>
                <w:sz w:val="20"/>
                <w:szCs w:val="22"/>
              </w:rPr>
              <w:t>:</w:t>
            </w:r>
          </w:p>
          <w:p w14:paraId="5E27C0E6" w14:textId="77777777" w:rsidR="0025361E" w:rsidRDefault="00852C57" w:rsidP="00852C57">
            <w:pPr>
              <w:pStyle w:val="ListParagraph"/>
              <w:numPr>
                <w:ilvl w:val="0"/>
                <w:numId w:val="7"/>
              </w:numPr>
              <w:rPr>
                <w:rFonts w:ascii="Garamond" w:hAnsi="Garamond" w:cs="Times New Roman"/>
                <w:sz w:val="20"/>
                <w:szCs w:val="22"/>
              </w:rPr>
            </w:pPr>
            <w:r>
              <w:rPr>
                <w:rFonts w:ascii="Garamond" w:hAnsi="Garamond" w:cs="Times New Roman"/>
                <w:sz w:val="20"/>
                <w:szCs w:val="22"/>
              </w:rPr>
              <w:t>Describe, for a particular metal, its major anthropogenic pathways to entry into drinking water sources, including where geographically it is a concern</w:t>
            </w:r>
          </w:p>
          <w:p w14:paraId="45581987" w14:textId="571A9AD0" w:rsidR="00C77B4B" w:rsidRDefault="0025361E" w:rsidP="00852C57">
            <w:pPr>
              <w:pStyle w:val="ListParagraph"/>
              <w:numPr>
                <w:ilvl w:val="0"/>
                <w:numId w:val="7"/>
              </w:numPr>
              <w:rPr>
                <w:rFonts w:ascii="Garamond" w:hAnsi="Garamond" w:cs="Times New Roman"/>
                <w:sz w:val="20"/>
                <w:szCs w:val="22"/>
              </w:rPr>
            </w:pPr>
            <w:r>
              <w:rPr>
                <w:rFonts w:ascii="Garamond" w:hAnsi="Garamond" w:cs="Times New Roman"/>
                <w:sz w:val="20"/>
                <w:szCs w:val="22"/>
              </w:rPr>
              <w:t>Explain in chemical terms the purpose of the metal in the process or product from which it is released.</w:t>
            </w:r>
          </w:p>
          <w:p w14:paraId="0F5691D7" w14:textId="77777777" w:rsidR="00852C57" w:rsidRDefault="0025361E" w:rsidP="00852C57">
            <w:pPr>
              <w:pStyle w:val="ListParagraph"/>
              <w:numPr>
                <w:ilvl w:val="0"/>
                <w:numId w:val="7"/>
              </w:numPr>
              <w:rPr>
                <w:rFonts w:ascii="Garamond" w:hAnsi="Garamond" w:cs="Times New Roman"/>
                <w:sz w:val="20"/>
                <w:szCs w:val="22"/>
              </w:rPr>
            </w:pPr>
            <w:r>
              <w:rPr>
                <w:rFonts w:ascii="Garamond" w:hAnsi="Garamond" w:cs="Times New Roman"/>
                <w:sz w:val="20"/>
                <w:szCs w:val="22"/>
              </w:rPr>
              <w:t>Quantify the significance of the process to which the metal contributes in the local and global economy (i.e. why is it important? Who benefits?)</w:t>
            </w:r>
          </w:p>
          <w:p w14:paraId="5589459A" w14:textId="77777777" w:rsidR="0025361E" w:rsidRDefault="0025361E" w:rsidP="0025361E">
            <w:pPr>
              <w:pStyle w:val="ListParagraph"/>
              <w:numPr>
                <w:ilvl w:val="0"/>
                <w:numId w:val="7"/>
              </w:numPr>
              <w:rPr>
                <w:rFonts w:ascii="Garamond" w:hAnsi="Garamond" w:cs="Times New Roman"/>
                <w:sz w:val="20"/>
                <w:szCs w:val="22"/>
              </w:rPr>
            </w:pPr>
            <w:r>
              <w:rPr>
                <w:rFonts w:ascii="Garamond" w:hAnsi="Garamond" w:cs="Times New Roman"/>
                <w:sz w:val="20"/>
                <w:szCs w:val="22"/>
              </w:rPr>
              <w:t>Compare regulations surrounding metal release and evaluate how these regulations might foster or stifle innovation</w:t>
            </w:r>
          </w:p>
          <w:p w14:paraId="0E401185" w14:textId="681802E9" w:rsidR="00C76518" w:rsidRPr="00AF7D28" w:rsidRDefault="00AF7D28" w:rsidP="00C76518">
            <w:pPr>
              <w:rPr>
                <w:rFonts w:ascii="Garamond" w:hAnsi="Garamond" w:cs="Times New Roman"/>
                <w:i/>
                <w:sz w:val="20"/>
                <w:szCs w:val="22"/>
              </w:rPr>
            </w:pPr>
            <w:r>
              <w:rPr>
                <w:rFonts w:ascii="Garamond" w:hAnsi="Garamond" w:cs="Times New Roman"/>
                <w:i/>
                <w:sz w:val="20"/>
                <w:szCs w:val="22"/>
              </w:rPr>
              <w:t>Life Cycle Thinking and Design</w:t>
            </w:r>
          </w:p>
          <w:p w14:paraId="603A6122" w14:textId="5165FB4B" w:rsidR="00A216DB" w:rsidRDefault="00A216DB" w:rsidP="0025361E">
            <w:pPr>
              <w:pStyle w:val="ListParagraph"/>
              <w:numPr>
                <w:ilvl w:val="0"/>
                <w:numId w:val="7"/>
              </w:numPr>
              <w:rPr>
                <w:rFonts w:ascii="Garamond" w:hAnsi="Garamond" w:cs="Times New Roman"/>
                <w:sz w:val="20"/>
                <w:szCs w:val="22"/>
              </w:rPr>
            </w:pPr>
            <w:r>
              <w:rPr>
                <w:rFonts w:ascii="Garamond" w:hAnsi="Garamond" w:cs="Times New Roman"/>
                <w:sz w:val="20"/>
                <w:szCs w:val="22"/>
              </w:rPr>
              <w:t>Overview the process by which water comes to be drinking water in urban and rural settings in Canada and a developing country relevant to the metal studied</w:t>
            </w:r>
          </w:p>
          <w:p w14:paraId="371E7AD2" w14:textId="77777777" w:rsidR="00C76518" w:rsidRDefault="00AF7D28" w:rsidP="0025361E">
            <w:pPr>
              <w:pStyle w:val="ListParagraph"/>
              <w:numPr>
                <w:ilvl w:val="0"/>
                <w:numId w:val="7"/>
              </w:numPr>
              <w:rPr>
                <w:rFonts w:ascii="Garamond" w:hAnsi="Garamond" w:cs="Times New Roman"/>
                <w:sz w:val="20"/>
                <w:szCs w:val="22"/>
              </w:rPr>
            </w:pPr>
            <w:r>
              <w:rPr>
                <w:rFonts w:ascii="Garamond" w:hAnsi="Garamond" w:cs="Times New Roman"/>
                <w:sz w:val="20"/>
                <w:szCs w:val="22"/>
              </w:rPr>
              <w:t>Identify the possible points for intervention in an existing process that would reduce human drinking exposure to water</w:t>
            </w:r>
          </w:p>
          <w:p w14:paraId="2042B08F" w14:textId="3CE1458F" w:rsidR="002121C5" w:rsidRPr="002121C5" w:rsidRDefault="00AF7D28" w:rsidP="002121C5">
            <w:pPr>
              <w:pStyle w:val="ListParagraph"/>
              <w:numPr>
                <w:ilvl w:val="0"/>
                <w:numId w:val="7"/>
              </w:numPr>
              <w:rPr>
                <w:rFonts w:ascii="Garamond" w:hAnsi="Garamond" w:cs="Times New Roman"/>
                <w:sz w:val="20"/>
                <w:szCs w:val="22"/>
              </w:rPr>
            </w:pPr>
            <w:r>
              <w:rPr>
                <w:rFonts w:ascii="Garamond" w:hAnsi="Garamond" w:cs="Times New Roman"/>
                <w:sz w:val="20"/>
                <w:szCs w:val="22"/>
              </w:rPr>
              <w:t>Identify the actors, incentives, and barriers to change at each stage</w:t>
            </w:r>
          </w:p>
          <w:p w14:paraId="4ED6B9DF" w14:textId="22866B40" w:rsidR="00D355BB" w:rsidRDefault="002219ED" w:rsidP="00D355BB">
            <w:pPr>
              <w:pStyle w:val="ListParagraph"/>
              <w:numPr>
                <w:ilvl w:val="0"/>
                <w:numId w:val="7"/>
              </w:numPr>
              <w:rPr>
                <w:rFonts w:ascii="Garamond" w:hAnsi="Garamond" w:cs="Times New Roman"/>
                <w:sz w:val="20"/>
                <w:szCs w:val="22"/>
              </w:rPr>
            </w:pPr>
            <w:r>
              <w:rPr>
                <w:rFonts w:ascii="Garamond" w:hAnsi="Garamond" w:cs="Times New Roman"/>
                <w:sz w:val="20"/>
                <w:szCs w:val="22"/>
              </w:rPr>
              <w:t>Based on literature and synthesized understanding, propose</w:t>
            </w:r>
            <w:r w:rsidR="00A216DB">
              <w:rPr>
                <w:rFonts w:ascii="Garamond" w:hAnsi="Garamond" w:cs="Times New Roman"/>
                <w:sz w:val="20"/>
                <w:szCs w:val="22"/>
              </w:rPr>
              <w:t xml:space="preserve"> </w:t>
            </w:r>
            <w:r w:rsidR="00A216DB">
              <w:rPr>
                <w:rFonts w:ascii="Garamond" w:hAnsi="Garamond" w:cs="Times New Roman"/>
                <w:sz w:val="20"/>
                <w:szCs w:val="22"/>
              </w:rPr>
              <w:lastRenderedPageBreak/>
              <w:t xml:space="preserve">an intervention at three different stages, identifying the benefits, drawbacks, </w:t>
            </w:r>
            <w:r w:rsidR="002121C5">
              <w:rPr>
                <w:rFonts w:ascii="Garamond" w:hAnsi="Garamond" w:cs="Times New Roman"/>
                <w:sz w:val="20"/>
                <w:szCs w:val="22"/>
              </w:rPr>
              <w:t xml:space="preserve">potential health/environmental hazards, </w:t>
            </w:r>
            <w:r w:rsidR="00A216DB">
              <w:rPr>
                <w:rFonts w:ascii="Garamond" w:hAnsi="Garamond" w:cs="Times New Roman"/>
                <w:sz w:val="20"/>
                <w:szCs w:val="22"/>
              </w:rPr>
              <w:t>uncertainties, data gaps of each proposed intervention</w:t>
            </w:r>
          </w:p>
          <w:p w14:paraId="5C3695FC" w14:textId="77777777" w:rsidR="00D355BB" w:rsidRDefault="00931FDF" w:rsidP="00D355BB">
            <w:pPr>
              <w:rPr>
                <w:rFonts w:ascii="Garamond" w:hAnsi="Garamond" w:cs="Times New Roman"/>
                <w:i/>
                <w:sz w:val="20"/>
                <w:szCs w:val="22"/>
              </w:rPr>
            </w:pPr>
            <w:r>
              <w:rPr>
                <w:rFonts w:ascii="Garamond" w:hAnsi="Garamond" w:cs="Times New Roman"/>
                <w:i/>
                <w:sz w:val="20"/>
                <w:szCs w:val="22"/>
              </w:rPr>
              <w:t>Process</w:t>
            </w:r>
          </w:p>
          <w:p w14:paraId="624EB818" w14:textId="31E493AA" w:rsidR="00931FDF" w:rsidRPr="00931FDF" w:rsidRDefault="00931FDF" w:rsidP="00931FDF">
            <w:pPr>
              <w:pStyle w:val="ListParagraph"/>
              <w:numPr>
                <w:ilvl w:val="0"/>
                <w:numId w:val="7"/>
              </w:numPr>
              <w:rPr>
                <w:rFonts w:ascii="Garamond" w:hAnsi="Garamond" w:cs="Times New Roman"/>
                <w:sz w:val="20"/>
                <w:szCs w:val="22"/>
              </w:rPr>
            </w:pPr>
            <w:r>
              <w:rPr>
                <w:rFonts w:ascii="Garamond" w:hAnsi="Garamond" w:cs="Times New Roman"/>
                <w:sz w:val="20"/>
                <w:szCs w:val="22"/>
              </w:rPr>
              <w:t>W</w:t>
            </w:r>
            <w:r w:rsidRPr="00931FDF">
              <w:rPr>
                <w:rFonts w:ascii="Garamond" w:hAnsi="Garamond" w:cs="Times New Roman"/>
                <w:sz w:val="20"/>
                <w:szCs w:val="22"/>
              </w:rPr>
              <w:t>rite and present ideas in a clear and concise way</w:t>
            </w:r>
          </w:p>
          <w:p w14:paraId="2B130D65" w14:textId="77777777" w:rsidR="00931FDF" w:rsidRDefault="00931FDF" w:rsidP="00931FDF">
            <w:pPr>
              <w:pStyle w:val="ListParagraph"/>
              <w:numPr>
                <w:ilvl w:val="0"/>
                <w:numId w:val="7"/>
              </w:numPr>
              <w:rPr>
                <w:rFonts w:ascii="Garamond" w:hAnsi="Garamond" w:cs="Times New Roman"/>
                <w:sz w:val="20"/>
                <w:szCs w:val="22"/>
              </w:rPr>
            </w:pPr>
            <w:r>
              <w:rPr>
                <w:rFonts w:ascii="Garamond" w:hAnsi="Garamond" w:cs="Times New Roman"/>
                <w:sz w:val="20"/>
                <w:szCs w:val="22"/>
              </w:rPr>
              <w:t>Keep track of research using a query log</w:t>
            </w:r>
          </w:p>
          <w:p w14:paraId="2FB825CC" w14:textId="77777777" w:rsidR="00931FDF" w:rsidRDefault="00931FDF" w:rsidP="00931FDF">
            <w:pPr>
              <w:pStyle w:val="ListParagraph"/>
              <w:numPr>
                <w:ilvl w:val="0"/>
                <w:numId w:val="7"/>
              </w:numPr>
              <w:rPr>
                <w:rFonts w:ascii="Garamond" w:hAnsi="Garamond" w:cs="Times New Roman"/>
                <w:sz w:val="20"/>
                <w:szCs w:val="22"/>
              </w:rPr>
            </w:pPr>
            <w:r>
              <w:rPr>
                <w:rFonts w:ascii="Garamond" w:hAnsi="Garamond" w:cs="Times New Roman"/>
                <w:sz w:val="20"/>
                <w:szCs w:val="22"/>
              </w:rPr>
              <w:t>Use diverse information sources, and evaluate their credibility</w:t>
            </w:r>
          </w:p>
          <w:p w14:paraId="7408597A" w14:textId="41E3F92D" w:rsidR="00931FDF" w:rsidRPr="00931FDF" w:rsidRDefault="00931FDF" w:rsidP="00931FDF">
            <w:pPr>
              <w:pStyle w:val="ListParagraph"/>
              <w:numPr>
                <w:ilvl w:val="0"/>
                <w:numId w:val="7"/>
              </w:numPr>
              <w:rPr>
                <w:rFonts w:ascii="Garamond" w:hAnsi="Garamond" w:cs="Times New Roman"/>
                <w:sz w:val="20"/>
                <w:szCs w:val="22"/>
              </w:rPr>
            </w:pPr>
            <w:r>
              <w:rPr>
                <w:rFonts w:ascii="Garamond" w:hAnsi="Garamond" w:cs="Times New Roman"/>
                <w:sz w:val="20"/>
                <w:szCs w:val="22"/>
              </w:rPr>
              <w:t>Work as a member of a team, distribute workload and tasks</w:t>
            </w:r>
          </w:p>
        </w:tc>
      </w:tr>
      <w:tr w:rsidR="00A52650" w:rsidRPr="008D0DD3" w14:paraId="149206B1" w14:textId="77777777" w:rsidTr="00711BC0">
        <w:tc>
          <w:tcPr>
            <w:tcW w:w="10296" w:type="dxa"/>
            <w:gridSpan w:val="2"/>
            <w:shd w:val="clear" w:color="auto" w:fill="CCCCCC"/>
          </w:tcPr>
          <w:p w14:paraId="4617A7ED" w14:textId="468ED1A2" w:rsidR="00A52650" w:rsidRPr="008D0DD3" w:rsidRDefault="00A52650" w:rsidP="00A106D9">
            <w:pPr>
              <w:jc w:val="center"/>
              <w:rPr>
                <w:rFonts w:ascii="Bangla Sangam MN" w:hAnsi="Bangla Sangam MN" w:cs="Times New Roman"/>
                <w:sz w:val="20"/>
                <w:szCs w:val="22"/>
              </w:rPr>
            </w:pPr>
            <w:r w:rsidRPr="008D0DD3">
              <w:rPr>
                <w:rFonts w:ascii="Bangla Sangam MN" w:hAnsi="Bangla Sangam MN" w:cs="Times New Roman"/>
                <w:sz w:val="20"/>
                <w:szCs w:val="22"/>
              </w:rPr>
              <w:lastRenderedPageBreak/>
              <w:t>Stage 2 – Assessment Evidence</w:t>
            </w:r>
          </w:p>
        </w:tc>
      </w:tr>
      <w:tr w:rsidR="00A52650" w:rsidRPr="008D0DD3" w14:paraId="65F9F56D" w14:textId="77777777" w:rsidTr="00711BC0">
        <w:tc>
          <w:tcPr>
            <w:tcW w:w="4698" w:type="dxa"/>
            <w:tcBorders>
              <w:bottom w:val="single" w:sz="4" w:space="0" w:color="auto"/>
            </w:tcBorders>
          </w:tcPr>
          <w:p w14:paraId="411774BD" w14:textId="77777777" w:rsidR="00A52650" w:rsidRPr="008D0DD3" w:rsidRDefault="00887DA7" w:rsidP="00A52650">
            <w:pPr>
              <w:widowControl w:val="0"/>
              <w:autoSpaceDE w:val="0"/>
              <w:autoSpaceDN w:val="0"/>
              <w:adjustRightInd w:val="0"/>
              <w:rPr>
                <w:rFonts w:ascii="Garamond" w:hAnsi="Garamond" w:cs="Times New Roman"/>
                <w:b/>
                <w:sz w:val="20"/>
                <w:szCs w:val="22"/>
              </w:rPr>
            </w:pPr>
            <w:r w:rsidRPr="008D0DD3">
              <w:rPr>
                <w:rFonts w:ascii="Garamond" w:hAnsi="Garamond" w:cs="Times New Roman"/>
                <w:b/>
                <w:sz w:val="20"/>
                <w:szCs w:val="22"/>
              </w:rPr>
              <w:t>Assessment</w:t>
            </w:r>
            <w:r w:rsidR="00A52650" w:rsidRPr="008D0DD3">
              <w:rPr>
                <w:rFonts w:ascii="Garamond" w:hAnsi="Garamond" w:cs="Times New Roman"/>
                <w:b/>
                <w:sz w:val="20"/>
                <w:szCs w:val="22"/>
              </w:rPr>
              <w:t xml:space="preserve"> Tasks:</w:t>
            </w:r>
          </w:p>
          <w:p w14:paraId="0EE18235" w14:textId="1CD33B3A" w:rsidR="00A52650" w:rsidRPr="008D0DD3" w:rsidRDefault="00A52650" w:rsidP="0081071F">
            <w:pPr>
              <w:pStyle w:val="ListParagraph"/>
              <w:widowControl w:val="0"/>
              <w:numPr>
                <w:ilvl w:val="0"/>
                <w:numId w:val="5"/>
              </w:numPr>
              <w:autoSpaceDE w:val="0"/>
              <w:autoSpaceDN w:val="0"/>
              <w:adjustRightInd w:val="0"/>
              <w:ind w:left="180" w:hanging="180"/>
              <w:rPr>
                <w:rFonts w:ascii="Garamond" w:hAnsi="Garamond" w:cs="Times New Roman"/>
                <w:sz w:val="20"/>
                <w:szCs w:val="22"/>
              </w:rPr>
            </w:pPr>
            <w:r w:rsidRPr="008D0DD3">
              <w:rPr>
                <w:rFonts w:ascii="Garamond" w:hAnsi="Garamond" w:cs="Times New Roman"/>
                <w:sz w:val="20"/>
                <w:szCs w:val="22"/>
              </w:rPr>
              <w:t>Through what ta</w:t>
            </w:r>
            <w:r w:rsidR="0081071F" w:rsidRPr="008D0DD3">
              <w:rPr>
                <w:rFonts w:ascii="Garamond" w:hAnsi="Garamond" w:cs="Times New Roman"/>
                <w:sz w:val="20"/>
                <w:szCs w:val="22"/>
              </w:rPr>
              <w:t>sks</w:t>
            </w:r>
            <w:r w:rsidR="00274C9C" w:rsidRPr="008D0DD3">
              <w:rPr>
                <w:rFonts w:ascii="Garamond" w:hAnsi="Garamond" w:cs="Times New Roman"/>
                <w:sz w:val="20"/>
                <w:szCs w:val="22"/>
              </w:rPr>
              <w:t xml:space="preserve">, which offer multiple opportunities to explain, interpret and apply their thinking, </w:t>
            </w:r>
            <w:r w:rsidR="00887DA7" w:rsidRPr="008D0DD3">
              <w:rPr>
                <w:rFonts w:ascii="Garamond" w:hAnsi="Garamond" w:cs="Times New Roman"/>
                <w:sz w:val="20"/>
                <w:szCs w:val="22"/>
              </w:rPr>
              <w:t xml:space="preserve">will </w:t>
            </w:r>
            <w:r w:rsidR="00D648D7" w:rsidRPr="008D0DD3">
              <w:rPr>
                <w:rFonts w:ascii="Garamond" w:hAnsi="Garamond" w:cs="Times New Roman"/>
                <w:sz w:val="20"/>
                <w:szCs w:val="22"/>
              </w:rPr>
              <w:t>students demonstrate their</w:t>
            </w:r>
            <w:r w:rsidRPr="008D0DD3">
              <w:rPr>
                <w:rFonts w:ascii="Garamond" w:hAnsi="Garamond" w:cs="Times New Roman"/>
                <w:sz w:val="20"/>
                <w:szCs w:val="22"/>
              </w:rPr>
              <w:t xml:space="preserve"> understandings</w:t>
            </w:r>
            <w:r w:rsidR="00274C9C" w:rsidRPr="008D0DD3">
              <w:rPr>
                <w:rFonts w:ascii="Garamond" w:hAnsi="Garamond" w:cs="Times New Roman"/>
                <w:sz w:val="20"/>
                <w:szCs w:val="22"/>
              </w:rPr>
              <w:t>?</w:t>
            </w:r>
            <w:r w:rsidR="0081071F" w:rsidRPr="008D0DD3">
              <w:rPr>
                <w:rFonts w:ascii="Garamond" w:hAnsi="Garamond" w:cs="Times New Roman"/>
                <w:sz w:val="20"/>
                <w:szCs w:val="22"/>
              </w:rPr>
              <w:t xml:space="preserve"> (</w:t>
            </w:r>
            <w:proofErr w:type="gramStart"/>
            <w:r w:rsidR="00274C9C" w:rsidRPr="008D0DD3">
              <w:rPr>
                <w:rFonts w:ascii="Garamond" w:hAnsi="Garamond" w:cs="Times New Roman"/>
                <w:sz w:val="20"/>
                <w:szCs w:val="22"/>
              </w:rPr>
              <w:t>e</w:t>
            </w:r>
            <w:proofErr w:type="gramEnd"/>
            <w:r w:rsidR="00274C9C" w:rsidRPr="008D0DD3">
              <w:rPr>
                <w:rFonts w:ascii="Garamond" w:hAnsi="Garamond" w:cs="Times New Roman"/>
                <w:sz w:val="20"/>
                <w:szCs w:val="22"/>
              </w:rPr>
              <w:t xml:space="preserve">.g., </w:t>
            </w:r>
            <w:r w:rsidR="0081071F" w:rsidRPr="008D0DD3">
              <w:rPr>
                <w:rFonts w:ascii="Garamond" w:hAnsi="Garamond" w:cs="Times New Roman"/>
                <w:sz w:val="20"/>
                <w:szCs w:val="22"/>
              </w:rPr>
              <w:t xml:space="preserve">quizzes, </w:t>
            </w:r>
            <w:r w:rsidR="00274C9C" w:rsidRPr="008D0DD3">
              <w:rPr>
                <w:rFonts w:ascii="Garamond" w:hAnsi="Garamond" w:cs="Times New Roman"/>
                <w:sz w:val="20"/>
                <w:szCs w:val="22"/>
              </w:rPr>
              <w:t xml:space="preserve">discussions, </w:t>
            </w:r>
            <w:r w:rsidR="0081071F" w:rsidRPr="008D0DD3">
              <w:rPr>
                <w:rFonts w:ascii="Garamond" w:hAnsi="Garamond" w:cs="Times New Roman"/>
                <w:sz w:val="20"/>
                <w:szCs w:val="22"/>
              </w:rPr>
              <w:t>tests, observations, homework, journals)</w:t>
            </w:r>
            <w:r w:rsidRPr="008D0DD3">
              <w:rPr>
                <w:rFonts w:ascii="Garamond" w:hAnsi="Garamond" w:cs="Times New Roman"/>
                <w:sz w:val="20"/>
                <w:szCs w:val="22"/>
              </w:rPr>
              <w:t>?</w:t>
            </w:r>
          </w:p>
          <w:p w14:paraId="7C4CED90" w14:textId="279DE821" w:rsidR="00A52650" w:rsidRPr="008D0DD3" w:rsidRDefault="00A52650" w:rsidP="0081071F">
            <w:pPr>
              <w:pStyle w:val="ListParagraph"/>
              <w:widowControl w:val="0"/>
              <w:numPr>
                <w:ilvl w:val="0"/>
                <w:numId w:val="5"/>
              </w:numPr>
              <w:autoSpaceDE w:val="0"/>
              <w:autoSpaceDN w:val="0"/>
              <w:adjustRightInd w:val="0"/>
              <w:ind w:left="180" w:hanging="180"/>
              <w:rPr>
                <w:rFonts w:ascii="Garamond" w:hAnsi="Garamond" w:cs="Times New Roman"/>
                <w:sz w:val="20"/>
                <w:szCs w:val="22"/>
              </w:rPr>
            </w:pPr>
            <w:r w:rsidRPr="008D0DD3">
              <w:rPr>
                <w:rFonts w:ascii="Garamond" w:hAnsi="Garamond" w:cs="Times New Roman"/>
                <w:sz w:val="20"/>
                <w:szCs w:val="22"/>
              </w:rPr>
              <w:t>By what criteria will understanding be judged?</w:t>
            </w:r>
          </w:p>
          <w:p w14:paraId="4D9A630D" w14:textId="0B938750" w:rsidR="00353E51" w:rsidRPr="008D0DD3" w:rsidRDefault="0081071F" w:rsidP="0081071F">
            <w:pPr>
              <w:pStyle w:val="ListParagraph"/>
              <w:widowControl w:val="0"/>
              <w:numPr>
                <w:ilvl w:val="0"/>
                <w:numId w:val="5"/>
              </w:numPr>
              <w:autoSpaceDE w:val="0"/>
              <w:autoSpaceDN w:val="0"/>
              <w:adjustRightInd w:val="0"/>
              <w:ind w:left="180" w:hanging="180"/>
              <w:rPr>
                <w:rFonts w:ascii="Garamond" w:hAnsi="Garamond" w:cs="Times New Roman"/>
                <w:sz w:val="20"/>
                <w:szCs w:val="22"/>
              </w:rPr>
            </w:pPr>
            <w:r w:rsidRPr="008D0DD3">
              <w:rPr>
                <w:rFonts w:ascii="Garamond" w:hAnsi="Garamond" w:cs="Times New Roman"/>
                <w:sz w:val="20"/>
                <w:szCs w:val="22"/>
              </w:rPr>
              <w:t>H</w:t>
            </w:r>
            <w:r w:rsidR="00353E51" w:rsidRPr="008D0DD3">
              <w:rPr>
                <w:rFonts w:ascii="Garamond" w:hAnsi="Garamond" w:cs="Times New Roman"/>
                <w:sz w:val="20"/>
                <w:szCs w:val="22"/>
              </w:rPr>
              <w:t>ow will students reflect upon and self-assess</w:t>
            </w:r>
            <w:r w:rsidRPr="008D0DD3">
              <w:rPr>
                <w:rFonts w:ascii="Garamond" w:hAnsi="Garamond" w:cs="Times New Roman"/>
                <w:sz w:val="20"/>
                <w:szCs w:val="22"/>
              </w:rPr>
              <w:t xml:space="preserve"> </w:t>
            </w:r>
            <w:proofErr w:type="gramStart"/>
            <w:r w:rsidR="00353E51" w:rsidRPr="008D0DD3">
              <w:rPr>
                <w:rFonts w:ascii="Garamond" w:hAnsi="Garamond" w:cs="Times New Roman"/>
                <w:sz w:val="20"/>
                <w:szCs w:val="22"/>
              </w:rPr>
              <w:t>their</w:t>
            </w:r>
            <w:proofErr w:type="gramEnd"/>
            <w:r w:rsidR="00353E51" w:rsidRPr="008D0DD3">
              <w:rPr>
                <w:rFonts w:ascii="Garamond" w:hAnsi="Garamond" w:cs="Times New Roman"/>
                <w:sz w:val="20"/>
                <w:szCs w:val="22"/>
              </w:rPr>
              <w:t xml:space="preserve"> </w:t>
            </w:r>
            <w:r w:rsidRPr="008D0DD3">
              <w:rPr>
                <w:rFonts w:ascii="Garamond" w:hAnsi="Garamond" w:cs="Times New Roman"/>
                <w:sz w:val="20"/>
                <w:szCs w:val="22"/>
              </w:rPr>
              <w:t>understanding</w:t>
            </w:r>
            <w:r w:rsidR="00353E51" w:rsidRPr="008D0DD3">
              <w:rPr>
                <w:rFonts w:ascii="Garamond" w:hAnsi="Garamond" w:cs="Times New Roman"/>
                <w:sz w:val="20"/>
                <w:szCs w:val="22"/>
              </w:rPr>
              <w:t>?</w:t>
            </w:r>
          </w:p>
        </w:tc>
        <w:tc>
          <w:tcPr>
            <w:tcW w:w="5598" w:type="dxa"/>
            <w:tcBorders>
              <w:bottom w:val="single" w:sz="4" w:space="0" w:color="auto"/>
            </w:tcBorders>
          </w:tcPr>
          <w:p w14:paraId="5D93703F" w14:textId="64365D42" w:rsidR="00A52650" w:rsidRPr="008D0DD3" w:rsidRDefault="00327CA0" w:rsidP="00353E51">
            <w:pPr>
              <w:widowControl w:val="0"/>
              <w:autoSpaceDE w:val="0"/>
              <w:autoSpaceDN w:val="0"/>
              <w:adjustRightInd w:val="0"/>
              <w:rPr>
                <w:rFonts w:ascii="Garamond" w:hAnsi="Garamond" w:cs="Times New Roman"/>
                <w:sz w:val="20"/>
                <w:szCs w:val="22"/>
              </w:rPr>
            </w:pPr>
            <w:r w:rsidRPr="008D0DD3">
              <w:rPr>
                <w:rFonts w:ascii="Garamond" w:hAnsi="Garamond" w:cs="Times New Roman"/>
                <w:sz w:val="20"/>
                <w:szCs w:val="22"/>
              </w:rPr>
              <w:t xml:space="preserve">Students </w:t>
            </w:r>
            <w:r w:rsidR="00EE61D8" w:rsidRPr="008D0DD3">
              <w:rPr>
                <w:rFonts w:ascii="Garamond" w:hAnsi="Garamond" w:cs="Times New Roman"/>
                <w:sz w:val="20"/>
                <w:szCs w:val="22"/>
              </w:rPr>
              <w:t xml:space="preserve">demonstrate their understanding </w:t>
            </w:r>
            <w:r w:rsidRPr="008D0DD3">
              <w:rPr>
                <w:rFonts w:ascii="Garamond" w:hAnsi="Garamond" w:cs="Times New Roman"/>
                <w:sz w:val="20"/>
                <w:szCs w:val="22"/>
              </w:rPr>
              <w:t>with</w:t>
            </w:r>
            <w:r w:rsidR="00EE61D8" w:rsidRPr="008D0DD3">
              <w:rPr>
                <w:rFonts w:ascii="Garamond" w:hAnsi="Garamond" w:cs="Times New Roman"/>
                <w:sz w:val="20"/>
                <w:szCs w:val="22"/>
              </w:rPr>
              <w:t xml:space="preserve"> the following tasks…</w:t>
            </w:r>
          </w:p>
          <w:p w14:paraId="60D03260" w14:textId="07F708C7" w:rsidR="00EB56FA" w:rsidRDefault="00EB56FA" w:rsidP="00EB56FA">
            <w:pPr>
              <w:pStyle w:val="ListParagraph"/>
              <w:widowControl w:val="0"/>
              <w:numPr>
                <w:ilvl w:val="0"/>
                <w:numId w:val="7"/>
              </w:numPr>
              <w:autoSpaceDE w:val="0"/>
              <w:autoSpaceDN w:val="0"/>
              <w:adjustRightInd w:val="0"/>
              <w:rPr>
                <w:rFonts w:ascii="Garamond" w:hAnsi="Garamond" w:cs="Times New Roman"/>
                <w:sz w:val="20"/>
                <w:szCs w:val="22"/>
              </w:rPr>
            </w:pPr>
            <w:r w:rsidRPr="00EB56FA">
              <w:rPr>
                <w:rFonts w:ascii="Garamond" w:hAnsi="Garamond" w:cs="Times New Roman"/>
                <w:sz w:val="20"/>
                <w:szCs w:val="22"/>
              </w:rPr>
              <w:t xml:space="preserve">Final </w:t>
            </w:r>
            <w:r w:rsidR="00BC21E3">
              <w:rPr>
                <w:rFonts w:ascii="Garamond" w:hAnsi="Garamond" w:cs="Times New Roman"/>
                <w:sz w:val="20"/>
                <w:szCs w:val="22"/>
              </w:rPr>
              <w:t>Group Report</w:t>
            </w:r>
            <w:r w:rsidRPr="00EB56FA">
              <w:rPr>
                <w:rFonts w:ascii="Garamond" w:hAnsi="Garamond" w:cs="Times New Roman"/>
                <w:sz w:val="20"/>
                <w:szCs w:val="22"/>
              </w:rPr>
              <w:t xml:space="preserve"> on the assigned/chosen metal</w:t>
            </w:r>
            <w:r>
              <w:rPr>
                <w:rFonts w:ascii="Garamond" w:hAnsi="Garamond" w:cs="Times New Roman"/>
                <w:sz w:val="20"/>
                <w:szCs w:val="22"/>
              </w:rPr>
              <w:t xml:space="preserve">, </w:t>
            </w:r>
            <w:r w:rsidR="00A60813">
              <w:rPr>
                <w:rFonts w:ascii="Garamond" w:hAnsi="Garamond" w:cs="Times New Roman"/>
                <w:sz w:val="20"/>
                <w:szCs w:val="22"/>
              </w:rPr>
              <w:t xml:space="preserve">written as an engineering consulting deliverable to an engineering firm </w:t>
            </w:r>
            <w:r>
              <w:rPr>
                <w:rFonts w:ascii="Garamond" w:hAnsi="Garamond" w:cs="Times New Roman"/>
                <w:sz w:val="20"/>
                <w:szCs w:val="22"/>
              </w:rPr>
              <w:t xml:space="preserve">which </w:t>
            </w:r>
          </w:p>
          <w:p w14:paraId="10EB45AD" w14:textId="1F675C56" w:rsidR="00EB56FA" w:rsidRPr="00EB56FA" w:rsidRDefault="00EB56FA" w:rsidP="00EB56FA">
            <w:pPr>
              <w:pStyle w:val="ListParagraph"/>
              <w:widowControl w:val="0"/>
              <w:numPr>
                <w:ilvl w:val="1"/>
                <w:numId w:val="7"/>
              </w:numPr>
              <w:autoSpaceDE w:val="0"/>
              <w:autoSpaceDN w:val="0"/>
              <w:adjustRightInd w:val="0"/>
              <w:rPr>
                <w:rFonts w:ascii="Garamond" w:hAnsi="Garamond" w:cs="Times New Roman"/>
                <w:sz w:val="20"/>
                <w:szCs w:val="22"/>
              </w:rPr>
            </w:pPr>
            <w:r>
              <w:rPr>
                <w:rFonts w:ascii="Garamond" w:hAnsi="Garamond" w:cs="Times New Roman"/>
                <w:sz w:val="20"/>
                <w:szCs w:val="22"/>
              </w:rPr>
              <w:t xml:space="preserve">Describes the aquatic chemistry, toxicology, regulation, </w:t>
            </w:r>
            <w:r w:rsidRPr="00EB56FA">
              <w:rPr>
                <w:rFonts w:ascii="Garamond" w:hAnsi="Garamond" w:cs="Times New Roman"/>
                <w:sz w:val="20"/>
                <w:szCs w:val="22"/>
              </w:rPr>
              <w:t>industrial use</w:t>
            </w:r>
            <w:r>
              <w:rPr>
                <w:rFonts w:ascii="Garamond" w:hAnsi="Garamond" w:cs="Times New Roman"/>
                <w:sz w:val="20"/>
                <w:szCs w:val="22"/>
              </w:rPr>
              <w:t>/discharge</w:t>
            </w:r>
          </w:p>
          <w:p w14:paraId="1A66CA1E" w14:textId="3A3BBBDD" w:rsidR="00EB56FA" w:rsidRDefault="00EB56FA" w:rsidP="00EB56FA">
            <w:pPr>
              <w:pStyle w:val="ListParagraph"/>
              <w:widowControl w:val="0"/>
              <w:numPr>
                <w:ilvl w:val="1"/>
                <w:numId w:val="7"/>
              </w:numPr>
              <w:autoSpaceDE w:val="0"/>
              <w:autoSpaceDN w:val="0"/>
              <w:adjustRightInd w:val="0"/>
              <w:rPr>
                <w:rFonts w:ascii="Garamond" w:hAnsi="Garamond" w:cs="Times New Roman"/>
                <w:sz w:val="20"/>
                <w:szCs w:val="22"/>
              </w:rPr>
            </w:pPr>
            <w:r>
              <w:rPr>
                <w:rFonts w:ascii="Garamond" w:hAnsi="Garamond" w:cs="Times New Roman"/>
                <w:sz w:val="20"/>
                <w:szCs w:val="22"/>
              </w:rPr>
              <w:t xml:space="preserve">Outlines the </w:t>
            </w:r>
            <w:r w:rsidR="008411E9">
              <w:rPr>
                <w:rFonts w:ascii="Garamond" w:hAnsi="Garamond" w:cs="Times New Roman"/>
                <w:sz w:val="20"/>
                <w:szCs w:val="22"/>
              </w:rPr>
              <w:t xml:space="preserve">existing </w:t>
            </w:r>
            <w:r>
              <w:rPr>
                <w:rFonts w:ascii="Garamond" w:hAnsi="Garamond" w:cs="Times New Roman"/>
                <w:sz w:val="20"/>
                <w:szCs w:val="22"/>
              </w:rPr>
              <w:t>material flow</w:t>
            </w:r>
          </w:p>
          <w:p w14:paraId="5B4E0796" w14:textId="20A2E075" w:rsidR="00EB56FA" w:rsidRDefault="00EB56FA" w:rsidP="00EB56FA">
            <w:pPr>
              <w:pStyle w:val="ListParagraph"/>
              <w:widowControl w:val="0"/>
              <w:numPr>
                <w:ilvl w:val="1"/>
                <w:numId w:val="7"/>
              </w:numPr>
              <w:autoSpaceDE w:val="0"/>
              <w:autoSpaceDN w:val="0"/>
              <w:adjustRightInd w:val="0"/>
              <w:rPr>
                <w:rFonts w:ascii="Garamond" w:hAnsi="Garamond" w:cs="Times New Roman"/>
                <w:sz w:val="20"/>
                <w:szCs w:val="22"/>
              </w:rPr>
            </w:pPr>
            <w:r>
              <w:rPr>
                <w:rFonts w:ascii="Garamond" w:hAnsi="Garamond" w:cs="Times New Roman"/>
                <w:sz w:val="20"/>
                <w:szCs w:val="22"/>
              </w:rPr>
              <w:t>Proposes interventions</w:t>
            </w:r>
            <w:r w:rsidR="008411E9">
              <w:rPr>
                <w:rFonts w:ascii="Garamond" w:hAnsi="Garamond" w:cs="Times New Roman"/>
                <w:sz w:val="20"/>
                <w:szCs w:val="22"/>
              </w:rPr>
              <w:t xml:space="preserve"> with a focus on green design</w:t>
            </w:r>
            <w:r>
              <w:rPr>
                <w:rFonts w:ascii="Garamond" w:hAnsi="Garamond" w:cs="Times New Roman"/>
                <w:sz w:val="20"/>
                <w:szCs w:val="22"/>
              </w:rPr>
              <w:t xml:space="preserve"> and discusses their opportunities and limitations</w:t>
            </w:r>
          </w:p>
          <w:p w14:paraId="44DB6660" w14:textId="42839641" w:rsidR="00EB56FA" w:rsidRPr="00EB56FA" w:rsidRDefault="00F2219A" w:rsidP="00EB56FA">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Final Presentation of the report to the class</w:t>
            </w:r>
          </w:p>
          <w:p w14:paraId="3A1DA096" w14:textId="77777777" w:rsidR="00EB56FA" w:rsidRDefault="00F2219A" w:rsidP="00EB56FA">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Interim deliverables:</w:t>
            </w:r>
          </w:p>
          <w:p w14:paraId="677EF4D1" w14:textId="6333C1F5" w:rsidR="001C6F34" w:rsidRDefault="001C6F34" w:rsidP="00F2219A">
            <w:pPr>
              <w:pStyle w:val="ListParagraph"/>
              <w:widowControl w:val="0"/>
              <w:numPr>
                <w:ilvl w:val="1"/>
                <w:numId w:val="7"/>
              </w:numPr>
              <w:autoSpaceDE w:val="0"/>
              <w:autoSpaceDN w:val="0"/>
              <w:adjustRightInd w:val="0"/>
              <w:rPr>
                <w:rFonts w:ascii="Garamond" w:hAnsi="Garamond" w:cs="Times New Roman"/>
                <w:sz w:val="20"/>
                <w:szCs w:val="22"/>
              </w:rPr>
            </w:pPr>
            <w:r>
              <w:rPr>
                <w:rFonts w:ascii="Garamond" w:hAnsi="Garamond" w:cs="Times New Roman"/>
                <w:sz w:val="20"/>
                <w:szCs w:val="22"/>
              </w:rPr>
              <w:t xml:space="preserve">Oral presentation and </w:t>
            </w:r>
            <w:proofErr w:type="gramStart"/>
            <w:r>
              <w:rPr>
                <w:rFonts w:ascii="Garamond" w:hAnsi="Garamond" w:cs="Times New Roman"/>
                <w:sz w:val="20"/>
                <w:szCs w:val="22"/>
              </w:rPr>
              <w:t>individual(</w:t>
            </w:r>
            <w:proofErr w:type="gramEnd"/>
            <w:r>
              <w:rPr>
                <w:rFonts w:ascii="Garamond" w:hAnsi="Garamond" w:cs="Times New Roman"/>
                <w:sz w:val="20"/>
                <w:szCs w:val="22"/>
              </w:rPr>
              <w:t>/group?)-</w:t>
            </w:r>
            <w:proofErr w:type="gramStart"/>
            <w:r>
              <w:rPr>
                <w:rFonts w:ascii="Garamond" w:hAnsi="Garamond" w:cs="Times New Roman"/>
                <w:sz w:val="20"/>
                <w:szCs w:val="22"/>
              </w:rPr>
              <w:t>led</w:t>
            </w:r>
            <w:proofErr w:type="gramEnd"/>
            <w:r>
              <w:rPr>
                <w:rFonts w:ascii="Garamond" w:hAnsi="Garamond" w:cs="Times New Roman"/>
                <w:sz w:val="20"/>
                <w:szCs w:val="22"/>
              </w:rPr>
              <w:t xml:space="preserve"> facilitated brainstorm on proposed interventions</w:t>
            </w:r>
          </w:p>
          <w:p w14:paraId="4F89D36C" w14:textId="39A8AA29" w:rsidR="00F2219A" w:rsidRDefault="00F2219A" w:rsidP="00F2219A">
            <w:pPr>
              <w:pStyle w:val="ListParagraph"/>
              <w:widowControl w:val="0"/>
              <w:numPr>
                <w:ilvl w:val="1"/>
                <w:numId w:val="7"/>
              </w:numPr>
              <w:autoSpaceDE w:val="0"/>
              <w:autoSpaceDN w:val="0"/>
              <w:adjustRightInd w:val="0"/>
              <w:rPr>
                <w:rFonts w:ascii="Garamond" w:hAnsi="Garamond" w:cs="Times New Roman"/>
                <w:sz w:val="20"/>
                <w:szCs w:val="22"/>
              </w:rPr>
            </w:pPr>
            <w:r>
              <w:rPr>
                <w:rFonts w:ascii="Garamond" w:hAnsi="Garamond" w:cs="Times New Roman"/>
                <w:sz w:val="20"/>
                <w:szCs w:val="22"/>
              </w:rPr>
              <w:t>Industrial flow process chart (work with Dave on what this looks like) and written one-page summary</w:t>
            </w:r>
          </w:p>
          <w:p w14:paraId="200F03C1" w14:textId="57B4DFC5" w:rsidR="00F2219A" w:rsidRDefault="00F2219A" w:rsidP="00F2219A">
            <w:pPr>
              <w:pStyle w:val="ListParagraph"/>
              <w:widowControl w:val="0"/>
              <w:numPr>
                <w:ilvl w:val="1"/>
                <w:numId w:val="7"/>
              </w:numPr>
              <w:autoSpaceDE w:val="0"/>
              <w:autoSpaceDN w:val="0"/>
              <w:adjustRightInd w:val="0"/>
              <w:rPr>
                <w:rFonts w:ascii="Garamond" w:hAnsi="Garamond" w:cs="Times New Roman"/>
                <w:sz w:val="20"/>
                <w:szCs w:val="22"/>
              </w:rPr>
            </w:pPr>
            <w:r>
              <w:rPr>
                <w:rFonts w:ascii="Garamond" w:hAnsi="Garamond" w:cs="Times New Roman"/>
                <w:sz w:val="20"/>
                <w:szCs w:val="22"/>
              </w:rPr>
              <w:t xml:space="preserve">1-2 page summary of relevant regulations of discharge of the metal in </w:t>
            </w:r>
            <w:commentRangeStart w:id="2"/>
            <w:r>
              <w:rPr>
                <w:rFonts w:ascii="Garamond" w:hAnsi="Garamond" w:cs="Times New Roman"/>
                <w:sz w:val="20"/>
                <w:szCs w:val="22"/>
              </w:rPr>
              <w:t>US</w:t>
            </w:r>
            <w:commentRangeEnd w:id="2"/>
            <w:r w:rsidR="00233E9E">
              <w:rPr>
                <w:rStyle w:val="CommentReference"/>
              </w:rPr>
              <w:commentReference w:id="2"/>
            </w:r>
            <w:r>
              <w:rPr>
                <w:rFonts w:ascii="Garamond" w:hAnsi="Garamond" w:cs="Times New Roman"/>
                <w:sz w:val="20"/>
                <w:szCs w:val="22"/>
              </w:rPr>
              <w:t xml:space="preserve">/Canada, EU, Asia/Africa (as relevant) and regulations for drinking water in the same region.  References fully cited from original source (i.e. actual </w:t>
            </w:r>
            <w:proofErr w:type="spellStart"/>
            <w:r>
              <w:rPr>
                <w:rFonts w:ascii="Garamond" w:hAnsi="Garamond" w:cs="Times New Roman"/>
                <w:sz w:val="20"/>
                <w:szCs w:val="22"/>
              </w:rPr>
              <w:t>reg</w:t>
            </w:r>
            <w:proofErr w:type="spellEnd"/>
            <w:r>
              <w:rPr>
                <w:rFonts w:ascii="Garamond" w:hAnsi="Garamond" w:cs="Times New Roman"/>
                <w:sz w:val="20"/>
                <w:szCs w:val="22"/>
              </w:rPr>
              <w:t xml:space="preserve">, not just a website that summarizes the </w:t>
            </w:r>
            <w:proofErr w:type="spellStart"/>
            <w:r>
              <w:rPr>
                <w:rFonts w:ascii="Garamond" w:hAnsi="Garamond" w:cs="Times New Roman"/>
                <w:sz w:val="20"/>
                <w:szCs w:val="22"/>
              </w:rPr>
              <w:t>reg</w:t>
            </w:r>
            <w:proofErr w:type="spellEnd"/>
            <w:r>
              <w:rPr>
                <w:rFonts w:ascii="Garamond" w:hAnsi="Garamond" w:cs="Times New Roman"/>
                <w:sz w:val="20"/>
                <w:szCs w:val="22"/>
              </w:rPr>
              <w:t>).</w:t>
            </w:r>
          </w:p>
          <w:p w14:paraId="50F95EBC" w14:textId="09B427CB" w:rsidR="00F2219A" w:rsidRDefault="00F2219A" w:rsidP="00F2219A">
            <w:pPr>
              <w:pStyle w:val="ListParagraph"/>
              <w:widowControl w:val="0"/>
              <w:numPr>
                <w:ilvl w:val="2"/>
                <w:numId w:val="7"/>
              </w:numPr>
              <w:autoSpaceDE w:val="0"/>
              <w:autoSpaceDN w:val="0"/>
              <w:adjustRightInd w:val="0"/>
              <w:rPr>
                <w:rFonts w:ascii="Garamond" w:hAnsi="Garamond" w:cs="Times New Roman"/>
                <w:sz w:val="20"/>
                <w:szCs w:val="22"/>
              </w:rPr>
            </w:pPr>
            <w:r>
              <w:rPr>
                <w:rFonts w:ascii="Garamond" w:hAnsi="Garamond" w:cs="Times New Roman"/>
                <w:sz w:val="20"/>
                <w:szCs w:val="22"/>
              </w:rPr>
              <w:t>Submit query log for review</w:t>
            </w:r>
          </w:p>
          <w:p w14:paraId="679DA0DE" w14:textId="4BA8A445" w:rsidR="00F2219A" w:rsidRDefault="00F2219A" w:rsidP="00F2219A">
            <w:pPr>
              <w:pStyle w:val="ListParagraph"/>
              <w:widowControl w:val="0"/>
              <w:numPr>
                <w:ilvl w:val="1"/>
                <w:numId w:val="7"/>
              </w:numPr>
              <w:autoSpaceDE w:val="0"/>
              <w:autoSpaceDN w:val="0"/>
              <w:adjustRightInd w:val="0"/>
              <w:rPr>
                <w:rFonts w:ascii="Garamond" w:hAnsi="Garamond" w:cs="Times New Roman"/>
                <w:sz w:val="20"/>
                <w:szCs w:val="22"/>
              </w:rPr>
            </w:pPr>
            <w:r>
              <w:rPr>
                <w:rFonts w:ascii="Garamond" w:hAnsi="Garamond" w:cs="Times New Roman"/>
                <w:sz w:val="20"/>
                <w:szCs w:val="22"/>
              </w:rPr>
              <w:t>1 page description of chemical process the metal f</w:t>
            </w:r>
            <w:r w:rsidR="002121C5">
              <w:rPr>
                <w:rFonts w:ascii="Garamond" w:hAnsi="Garamond" w:cs="Times New Roman"/>
                <w:sz w:val="20"/>
                <w:szCs w:val="22"/>
              </w:rPr>
              <w:t xml:space="preserve">acilitates in selected </w:t>
            </w:r>
            <w:commentRangeStart w:id="3"/>
            <w:r w:rsidR="002121C5">
              <w:rPr>
                <w:rFonts w:ascii="Garamond" w:hAnsi="Garamond" w:cs="Times New Roman"/>
                <w:sz w:val="20"/>
                <w:szCs w:val="22"/>
              </w:rPr>
              <w:t>industry</w:t>
            </w:r>
            <w:commentRangeEnd w:id="3"/>
            <w:r w:rsidR="002121C5">
              <w:rPr>
                <w:rStyle w:val="CommentReference"/>
              </w:rPr>
              <w:commentReference w:id="3"/>
            </w:r>
            <w:r w:rsidR="001C6F34">
              <w:rPr>
                <w:rFonts w:ascii="Garamond" w:hAnsi="Garamond" w:cs="Times New Roman"/>
                <w:sz w:val="20"/>
                <w:szCs w:val="22"/>
              </w:rPr>
              <w:t>, with chemical equations, process diagrams as appropriate</w:t>
            </w:r>
          </w:p>
          <w:p w14:paraId="63AE7350" w14:textId="739889DC" w:rsidR="003223B2" w:rsidRDefault="003223B2" w:rsidP="003223B2">
            <w:pPr>
              <w:pStyle w:val="ListParagraph"/>
              <w:widowControl w:val="0"/>
              <w:numPr>
                <w:ilvl w:val="2"/>
                <w:numId w:val="7"/>
              </w:numPr>
              <w:autoSpaceDE w:val="0"/>
              <w:autoSpaceDN w:val="0"/>
              <w:adjustRightInd w:val="0"/>
              <w:rPr>
                <w:rFonts w:ascii="Garamond" w:hAnsi="Garamond" w:cs="Times New Roman"/>
                <w:sz w:val="20"/>
                <w:szCs w:val="22"/>
              </w:rPr>
            </w:pPr>
            <w:r>
              <w:rPr>
                <w:rFonts w:ascii="Garamond" w:hAnsi="Garamond" w:cs="Times New Roman"/>
                <w:sz w:val="20"/>
                <w:szCs w:val="22"/>
              </w:rPr>
              <w:t>Short presentation</w:t>
            </w:r>
          </w:p>
          <w:p w14:paraId="1D912966" w14:textId="04E6454E" w:rsidR="005837E6" w:rsidRPr="005837E6" w:rsidRDefault="005837E6" w:rsidP="005837E6">
            <w:pPr>
              <w:pStyle w:val="ListParagraph"/>
              <w:widowControl w:val="0"/>
              <w:numPr>
                <w:ilvl w:val="2"/>
                <w:numId w:val="7"/>
              </w:numPr>
              <w:autoSpaceDE w:val="0"/>
              <w:autoSpaceDN w:val="0"/>
              <w:adjustRightInd w:val="0"/>
              <w:rPr>
                <w:rFonts w:ascii="Garamond" w:hAnsi="Garamond" w:cs="Times New Roman"/>
                <w:sz w:val="20"/>
                <w:szCs w:val="22"/>
              </w:rPr>
            </w:pPr>
            <w:r>
              <w:rPr>
                <w:rFonts w:ascii="Garamond" w:hAnsi="Garamond" w:cs="Times New Roman"/>
                <w:sz w:val="20"/>
                <w:szCs w:val="22"/>
              </w:rPr>
              <w:t>Brief market size estimation in selected industry (what would it cost if we stopped using this metal tomorrow)</w:t>
            </w:r>
          </w:p>
          <w:p w14:paraId="19CD3950" w14:textId="711C7B57" w:rsidR="002121C5" w:rsidRDefault="002121C5" w:rsidP="00F2219A">
            <w:pPr>
              <w:pStyle w:val="ListParagraph"/>
              <w:widowControl w:val="0"/>
              <w:numPr>
                <w:ilvl w:val="1"/>
                <w:numId w:val="7"/>
              </w:numPr>
              <w:autoSpaceDE w:val="0"/>
              <w:autoSpaceDN w:val="0"/>
              <w:adjustRightInd w:val="0"/>
              <w:rPr>
                <w:rFonts w:ascii="Garamond" w:hAnsi="Garamond" w:cs="Times New Roman"/>
                <w:sz w:val="20"/>
                <w:szCs w:val="22"/>
              </w:rPr>
            </w:pPr>
            <w:r>
              <w:rPr>
                <w:rFonts w:ascii="Garamond" w:hAnsi="Garamond" w:cs="Times New Roman"/>
                <w:sz w:val="20"/>
                <w:szCs w:val="22"/>
              </w:rPr>
              <w:t>1 page discussion of</w:t>
            </w:r>
            <w:r w:rsidR="008E42BB">
              <w:rPr>
                <w:rFonts w:ascii="Garamond" w:hAnsi="Garamond" w:cs="Times New Roman"/>
                <w:sz w:val="20"/>
                <w:szCs w:val="22"/>
              </w:rPr>
              <w:t xml:space="preserve"> human and environmental health hazards, with discussion of routes of exposure and vulnerabilities</w:t>
            </w:r>
          </w:p>
          <w:p w14:paraId="7EA14A84" w14:textId="0CB4945B" w:rsidR="008E42BB" w:rsidRDefault="008E42BB" w:rsidP="008E42BB">
            <w:pPr>
              <w:pStyle w:val="ListParagraph"/>
              <w:widowControl w:val="0"/>
              <w:numPr>
                <w:ilvl w:val="2"/>
                <w:numId w:val="7"/>
              </w:numPr>
              <w:autoSpaceDE w:val="0"/>
              <w:autoSpaceDN w:val="0"/>
              <w:adjustRightInd w:val="0"/>
              <w:rPr>
                <w:rFonts w:ascii="Garamond" w:hAnsi="Garamond" w:cs="Times New Roman"/>
                <w:sz w:val="20"/>
                <w:szCs w:val="22"/>
              </w:rPr>
            </w:pPr>
            <w:r>
              <w:rPr>
                <w:rFonts w:ascii="Garamond" w:hAnsi="Garamond" w:cs="Times New Roman"/>
                <w:sz w:val="20"/>
                <w:szCs w:val="22"/>
              </w:rPr>
              <w:t>Submit query log for review</w:t>
            </w:r>
          </w:p>
          <w:p w14:paraId="3AD415A1" w14:textId="10FD62E8" w:rsidR="008E42BB" w:rsidRDefault="005837E6" w:rsidP="00F2219A">
            <w:pPr>
              <w:pStyle w:val="ListParagraph"/>
              <w:widowControl w:val="0"/>
              <w:numPr>
                <w:ilvl w:val="1"/>
                <w:numId w:val="7"/>
              </w:numPr>
              <w:autoSpaceDE w:val="0"/>
              <w:autoSpaceDN w:val="0"/>
              <w:adjustRightInd w:val="0"/>
              <w:rPr>
                <w:rFonts w:ascii="Garamond" w:hAnsi="Garamond" w:cs="Times New Roman"/>
                <w:sz w:val="20"/>
                <w:szCs w:val="22"/>
              </w:rPr>
            </w:pPr>
            <w:r>
              <w:rPr>
                <w:rFonts w:ascii="Garamond" w:hAnsi="Garamond" w:cs="Times New Roman"/>
                <w:sz w:val="20"/>
                <w:szCs w:val="22"/>
              </w:rPr>
              <w:t xml:space="preserve">Individual assignment: </w:t>
            </w:r>
            <w:r w:rsidR="008E42BB">
              <w:rPr>
                <w:rFonts w:ascii="Garamond" w:hAnsi="Garamond" w:cs="Times New Roman"/>
                <w:sz w:val="20"/>
                <w:szCs w:val="22"/>
              </w:rPr>
              <w:t xml:space="preserve">1-2 page (with chemical equations) </w:t>
            </w:r>
            <w:r w:rsidR="001C6F34">
              <w:rPr>
                <w:rFonts w:ascii="Garamond" w:hAnsi="Garamond" w:cs="Times New Roman"/>
                <w:sz w:val="20"/>
                <w:szCs w:val="22"/>
              </w:rPr>
              <w:t>description of entry and speciation</w:t>
            </w:r>
            <w:r w:rsidR="00F45CA0">
              <w:rPr>
                <w:rFonts w:ascii="Garamond" w:hAnsi="Garamond" w:cs="Times New Roman"/>
                <w:sz w:val="20"/>
                <w:szCs w:val="22"/>
              </w:rPr>
              <w:t xml:space="preserve"> of </w:t>
            </w:r>
            <w:commentRangeStart w:id="4"/>
            <w:r w:rsidR="00F45CA0">
              <w:rPr>
                <w:rFonts w:ascii="Garamond" w:hAnsi="Garamond" w:cs="Times New Roman"/>
                <w:sz w:val="20"/>
                <w:szCs w:val="22"/>
              </w:rPr>
              <w:t>metal</w:t>
            </w:r>
            <w:commentRangeEnd w:id="4"/>
            <w:r w:rsidR="004175C3">
              <w:rPr>
                <w:rStyle w:val="CommentReference"/>
              </w:rPr>
              <w:commentReference w:id="4"/>
            </w:r>
            <w:r w:rsidR="00F45CA0">
              <w:rPr>
                <w:rFonts w:ascii="Garamond" w:hAnsi="Garamond" w:cs="Times New Roman"/>
                <w:sz w:val="20"/>
                <w:szCs w:val="22"/>
              </w:rPr>
              <w:t xml:space="preserve"> in the environment, giving a run-down of impacts of: reducing environments, oxidizing environments, </w:t>
            </w:r>
            <w:proofErr w:type="spellStart"/>
            <w:r w:rsidR="00F45CA0">
              <w:rPr>
                <w:rFonts w:ascii="Garamond" w:hAnsi="Garamond" w:cs="Times New Roman"/>
                <w:sz w:val="20"/>
                <w:szCs w:val="22"/>
              </w:rPr>
              <w:t>biotransformations</w:t>
            </w:r>
            <w:proofErr w:type="spellEnd"/>
            <w:r w:rsidR="00F45CA0">
              <w:rPr>
                <w:rFonts w:ascii="Garamond" w:hAnsi="Garamond" w:cs="Times New Roman"/>
                <w:sz w:val="20"/>
                <w:szCs w:val="22"/>
              </w:rPr>
              <w:t xml:space="preserve">, </w:t>
            </w:r>
            <w:proofErr w:type="spellStart"/>
            <w:r w:rsidR="00F45CA0">
              <w:rPr>
                <w:rFonts w:ascii="Garamond" w:hAnsi="Garamond" w:cs="Times New Roman"/>
                <w:sz w:val="20"/>
                <w:szCs w:val="22"/>
              </w:rPr>
              <w:t>phototransformations</w:t>
            </w:r>
            <w:proofErr w:type="spellEnd"/>
            <w:r w:rsidR="00A72CF8">
              <w:rPr>
                <w:rFonts w:ascii="Garamond" w:hAnsi="Garamond" w:cs="Times New Roman"/>
                <w:sz w:val="20"/>
                <w:szCs w:val="22"/>
              </w:rPr>
              <w:t>; evaluation of appropriateness of existing technologies for removal down to safe drinking water levels</w:t>
            </w:r>
          </w:p>
          <w:p w14:paraId="7CBD0E4F" w14:textId="72DF596A" w:rsidR="00A60813" w:rsidRDefault="00A60813" w:rsidP="00F2219A">
            <w:pPr>
              <w:pStyle w:val="ListParagraph"/>
              <w:widowControl w:val="0"/>
              <w:numPr>
                <w:ilvl w:val="1"/>
                <w:numId w:val="7"/>
              </w:numPr>
              <w:autoSpaceDE w:val="0"/>
              <w:autoSpaceDN w:val="0"/>
              <w:adjustRightInd w:val="0"/>
              <w:rPr>
                <w:rFonts w:ascii="Garamond" w:hAnsi="Garamond" w:cs="Times New Roman"/>
                <w:sz w:val="20"/>
                <w:szCs w:val="22"/>
              </w:rPr>
            </w:pPr>
            <w:r>
              <w:rPr>
                <w:rFonts w:ascii="Garamond" w:hAnsi="Garamond" w:cs="Times New Roman"/>
                <w:sz w:val="20"/>
                <w:szCs w:val="22"/>
              </w:rPr>
              <w:t>1 page consulting-style scope of work outlining deliverables</w:t>
            </w:r>
          </w:p>
          <w:p w14:paraId="4D281680" w14:textId="417BC830" w:rsidR="00F2219A" w:rsidRPr="00EB56FA" w:rsidRDefault="00E724F7" w:rsidP="00EB56FA">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 xml:space="preserve">Quiz/exam on chemistry content – buffers, </w:t>
            </w:r>
            <w:proofErr w:type="spellStart"/>
            <w:r>
              <w:rPr>
                <w:rFonts w:ascii="Garamond" w:hAnsi="Garamond" w:cs="Times New Roman"/>
                <w:sz w:val="20"/>
                <w:szCs w:val="22"/>
              </w:rPr>
              <w:t>equilibria</w:t>
            </w:r>
            <w:proofErr w:type="spellEnd"/>
            <w:r>
              <w:rPr>
                <w:rFonts w:ascii="Garamond" w:hAnsi="Garamond" w:cs="Times New Roman"/>
                <w:sz w:val="20"/>
                <w:szCs w:val="22"/>
              </w:rPr>
              <w:t xml:space="preserve">, </w:t>
            </w:r>
            <w:r>
              <w:rPr>
                <w:rFonts w:ascii="Garamond" w:hAnsi="Garamond" w:cs="Times New Roman"/>
                <w:sz w:val="20"/>
                <w:szCs w:val="22"/>
              </w:rPr>
              <w:lastRenderedPageBreak/>
              <w:t>speciation – comes at the end of the initial chemistry lectures</w:t>
            </w:r>
          </w:p>
          <w:p w14:paraId="2CDCC841" w14:textId="77777777" w:rsidR="00EB56FA" w:rsidRDefault="00EB56FA" w:rsidP="00274C9C">
            <w:pPr>
              <w:widowControl w:val="0"/>
              <w:autoSpaceDE w:val="0"/>
              <w:autoSpaceDN w:val="0"/>
              <w:adjustRightInd w:val="0"/>
              <w:rPr>
                <w:rFonts w:ascii="Garamond" w:hAnsi="Garamond" w:cs="Times New Roman"/>
                <w:sz w:val="20"/>
                <w:szCs w:val="22"/>
              </w:rPr>
            </w:pPr>
          </w:p>
          <w:p w14:paraId="1CC56BAF" w14:textId="77777777" w:rsidR="00EE61D8" w:rsidRDefault="00274C9C" w:rsidP="00274C9C">
            <w:pPr>
              <w:widowControl w:val="0"/>
              <w:autoSpaceDE w:val="0"/>
              <w:autoSpaceDN w:val="0"/>
              <w:adjustRightInd w:val="0"/>
              <w:rPr>
                <w:rFonts w:ascii="Garamond" w:hAnsi="Garamond" w:cs="Times New Roman"/>
                <w:sz w:val="20"/>
                <w:szCs w:val="22"/>
              </w:rPr>
            </w:pPr>
            <w:r w:rsidRPr="008D0DD3">
              <w:rPr>
                <w:rFonts w:ascii="Garamond" w:hAnsi="Garamond" w:cs="Times New Roman"/>
                <w:sz w:val="20"/>
                <w:szCs w:val="22"/>
              </w:rPr>
              <w:t>S</w:t>
            </w:r>
            <w:r w:rsidR="00327CA0" w:rsidRPr="008D0DD3">
              <w:rPr>
                <w:rFonts w:ascii="Garamond" w:hAnsi="Garamond" w:cs="Times New Roman"/>
                <w:sz w:val="20"/>
                <w:szCs w:val="22"/>
              </w:rPr>
              <w:t xml:space="preserve">tudents </w:t>
            </w:r>
            <w:r w:rsidR="00EE61D8" w:rsidRPr="008D0DD3">
              <w:rPr>
                <w:rFonts w:ascii="Garamond" w:hAnsi="Garamond" w:cs="Times New Roman"/>
                <w:sz w:val="20"/>
                <w:szCs w:val="22"/>
              </w:rPr>
              <w:t>self-assess their understanding through the following task</w:t>
            </w:r>
            <w:r w:rsidRPr="008D0DD3">
              <w:rPr>
                <w:rFonts w:ascii="Garamond" w:hAnsi="Garamond" w:cs="Times New Roman"/>
                <w:sz w:val="20"/>
                <w:szCs w:val="22"/>
              </w:rPr>
              <w:t>s</w:t>
            </w:r>
            <w:r w:rsidR="00EE61D8" w:rsidRPr="008D0DD3">
              <w:rPr>
                <w:rFonts w:ascii="Garamond" w:hAnsi="Garamond" w:cs="Times New Roman"/>
                <w:sz w:val="20"/>
                <w:szCs w:val="22"/>
              </w:rPr>
              <w:t>…</w:t>
            </w:r>
          </w:p>
          <w:p w14:paraId="6749718D" w14:textId="07962450" w:rsidR="00BB6DD3" w:rsidRPr="001F4722" w:rsidRDefault="00BB6DD3" w:rsidP="001F4722">
            <w:pPr>
              <w:pStyle w:val="ListParagraph"/>
              <w:widowControl w:val="0"/>
              <w:numPr>
                <w:ilvl w:val="0"/>
                <w:numId w:val="7"/>
              </w:numPr>
              <w:autoSpaceDE w:val="0"/>
              <w:autoSpaceDN w:val="0"/>
              <w:adjustRightInd w:val="0"/>
              <w:rPr>
                <w:rFonts w:ascii="Garamond" w:hAnsi="Garamond" w:cs="Times New Roman"/>
                <w:sz w:val="20"/>
                <w:szCs w:val="22"/>
              </w:rPr>
            </w:pPr>
            <w:r w:rsidRPr="001F4722">
              <w:rPr>
                <w:rFonts w:ascii="Garamond" w:hAnsi="Garamond" w:cs="Times New Roman"/>
                <w:sz w:val="20"/>
                <w:szCs w:val="22"/>
              </w:rPr>
              <w:t xml:space="preserve">Possible chemistry skills self-assessment multiple </w:t>
            </w:r>
            <w:proofErr w:type="gramStart"/>
            <w:r w:rsidRPr="001F4722">
              <w:rPr>
                <w:rFonts w:ascii="Garamond" w:hAnsi="Garamond" w:cs="Times New Roman"/>
                <w:sz w:val="20"/>
                <w:szCs w:val="22"/>
              </w:rPr>
              <w:t>choice</w:t>
            </w:r>
            <w:proofErr w:type="gramEnd"/>
            <w:r w:rsidRPr="001F4722">
              <w:rPr>
                <w:rFonts w:ascii="Garamond" w:hAnsi="Garamond" w:cs="Times New Roman"/>
                <w:sz w:val="20"/>
                <w:szCs w:val="22"/>
              </w:rPr>
              <w:t xml:space="preserve"> from a past </w:t>
            </w:r>
            <w:proofErr w:type="spellStart"/>
            <w:r w:rsidRPr="001F4722">
              <w:rPr>
                <w:rFonts w:ascii="Garamond" w:hAnsi="Garamond" w:cs="Times New Roman"/>
                <w:sz w:val="20"/>
                <w:szCs w:val="22"/>
              </w:rPr>
              <w:t>Chem</w:t>
            </w:r>
            <w:proofErr w:type="spellEnd"/>
            <w:r w:rsidRPr="001F4722">
              <w:rPr>
                <w:rFonts w:ascii="Garamond" w:hAnsi="Garamond" w:cs="Times New Roman"/>
                <w:sz w:val="20"/>
                <w:szCs w:val="22"/>
              </w:rPr>
              <w:t xml:space="preserve"> 150 final/Caetano’s final from a different year?</w:t>
            </w:r>
          </w:p>
          <w:p w14:paraId="36D6B567" w14:textId="1E846D9E" w:rsidR="001F4722" w:rsidRPr="001F4722" w:rsidRDefault="001F4722" w:rsidP="001F4722">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Toxicology online unit has self-evaluation</w:t>
            </w:r>
          </w:p>
        </w:tc>
      </w:tr>
      <w:tr w:rsidR="00A52650" w:rsidRPr="008D0DD3" w14:paraId="31805717" w14:textId="77777777" w:rsidTr="00711BC0">
        <w:tc>
          <w:tcPr>
            <w:tcW w:w="10296" w:type="dxa"/>
            <w:gridSpan w:val="2"/>
            <w:shd w:val="clear" w:color="auto" w:fill="CCCCCC"/>
          </w:tcPr>
          <w:p w14:paraId="41493B9A" w14:textId="754EA73D" w:rsidR="00A52650" w:rsidRPr="008D0DD3" w:rsidRDefault="00A52650" w:rsidP="00A106D9">
            <w:pPr>
              <w:jc w:val="center"/>
              <w:rPr>
                <w:rFonts w:ascii="Bangla Sangam MN" w:hAnsi="Bangla Sangam MN" w:cs="Times New Roman"/>
                <w:sz w:val="20"/>
                <w:szCs w:val="22"/>
              </w:rPr>
            </w:pPr>
            <w:r w:rsidRPr="008D0DD3">
              <w:rPr>
                <w:rFonts w:ascii="Bangla Sangam MN" w:hAnsi="Bangla Sangam MN" w:cs="Times New Roman"/>
                <w:sz w:val="20"/>
                <w:szCs w:val="22"/>
              </w:rPr>
              <w:lastRenderedPageBreak/>
              <w:t>Stage 3 – Learning Plan</w:t>
            </w:r>
            <w:r w:rsidR="00353E51" w:rsidRPr="008D0DD3">
              <w:rPr>
                <w:rFonts w:ascii="Bangla Sangam MN" w:hAnsi="Bangla Sangam MN" w:cs="Times New Roman"/>
                <w:sz w:val="20"/>
                <w:szCs w:val="22"/>
              </w:rPr>
              <w:t xml:space="preserve"> &amp; Activities</w:t>
            </w:r>
          </w:p>
        </w:tc>
      </w:tr>
      <w:tr w:rsidR="00353E51" w:rsidRPr="008D0DD3" w14:paraId="012F441F" w14:textId="77777777" w:rsidTr="00711BC0">
        <w:tc>
          <w:tcPr>
            <w:tcW w:w="10296" w:type="dxa"/>
            <w:gridSpan w:val="2"/>
          </w:tcPr>
          <w:p w14:paraId="2399E686" w14:textId="7EE80A65" w:rsidR="00353E51" w:rsidRPr="008D0DD3" w:rsidRDefault="00353E51" w:rsidP="00353E51">
            <w:pPr>
              <w:widowControl w:val="0"/>
              <w:autoSpaceDE w:val="0"/>
              <w:autoSpaceDN w:val="0"/>
              <w:adjustRightInd w:val="0"/>
              <w:rPr>
                <w:rFonts w:ascii="Garamond" w:hAnsi="Garamond" w:cs="Times New Roman"/>
                <w:b/>
                <w:sz w:val="20"/>
                <w:szCs w:val="22"/>
              </w:rPr>
            </w:pPr>
            <w:r w:rsidRPr="008D0DD3">
              <w:rPr>
                <w:rFonts w:ascii="Garamond" w:hAnsi="Garamond" w:cs="Times New Roman"/>
                <w:b/>
                <w:sz w:val="20"/>
                <w:szCs w:val="22"/>
              </w:rPr>
              <w:t>Learning Activities:</w:t>
            </w:r>
          </w:p>
          <w:p w14:paraId="61B775B8" w14:textId="77777777" w:rsidR="00353E51" w:rsidRDefault="00353E51" w:rsidP="00353E51">
            <w:pPr>
              <w:widowControl w:val="0"/>
              <w:autoSpaceDE w:val="0"/>
              <w:autoSpaceDN w:val="0"/>
              <w:adjustRightInd w:val="0"/>
              <w:rPr>
                <w:rFonts w:ascii="Garamond" w:hAnsi="Garamond" w:cs="Times New Roman"/>
                <w:sz w:val="20"/>
                <w:szCs w:val="22"/>
              </w:rPr>
            </w:pPr>
            <w:r w:rsidRPr="008D0DD3">
              <w:rPr>
                <w:rFonts w:ascii="Garamond" w:hAnsi="Garamond" w:cs="Times New Roman"/>
                <w:sz w:val="20"/>
                <w:szCs w:val="22"/>
              </w:rPr>
              <w:t xml:space="preserve">What learning experiences and instruction will enable students to achieve the desired results? </w:t>
            </w:r>
          </w:p>
          <w:p w14:paraId="562C111F" w14:textId="77777777" w:rsidR="00136A10" w:rsidRDefault="00136A10" w:rsidP="00353E51">
            <w:pPr>
              <w:widowControl w:val="0"/>
              <w:autoSpaceDE w:val="0"/>
              <w:autoSpaceDN w:val="0"/>
              <w:adjustRightInd w:val="0"/>
              <w:rPr>
                <w:rFonts w:ascii="Garamond" w:hAnsi="Garamond" w:cs="Times New Roman"/>
                <w:sz w:val="20"/>
                <w:szCs w:val="22"/>
              </w:rPr>
            </w:pPr>
          </w:p>
          <w:p w14:paraId="29FA35A0" w14:textId="05B9B047" w:rsidR="00136A10" w:rsidRDefault="00136A10" w:rsidP="00353E51">
            <w:pPr>
              <w:widowControl w:val="0"/>
              <w:autoSpaceDE w:val="0"/>
              <w:autoSpaceDN w:val="0"/>
              <w:adjustRightInd w:val="0"/>
              <w:rPr>
                <w:rFonts w:ascii="Garamond" w:hAnsi="Garamond" w:cs="Times New Roman"/>
                <w:sz w:val="20"/>
                <w:szCs w:val="22"/>
              </w:rPr>
            </w:pPr>
            <w:r>
              <w:rPr>
                <w:rFonts w:ascii="Garamond" w:hAnsi="Garamond" w:cs="Times New Roman"/>
                <w:sz w:val="20"/>
                <w:szCs w:val="22"/>
              </w:rPr>
              <w:t>Mixture of traditional classroom instruction and project-based learning.  Core content material from</w:t>
            </w:r>
            <w:r w:rsidR="006D7220">
              <w:rPr>
                <w:rFonts w:ascii="Garamond" w:hAnsi="Garamond" w:cs="Times New Roman"/>
                <w:sz w:val="20"/>
                <w:szCs w:val="22"/>
              </w:rPr>
              <w:t xml:space="preserve"> chemistry will be taught in a traditional manner, toxicology will be a mixture of NIH </w:t>
            </w:r>
            <w:proofErr w:type="spellStart"/>
            <w:r w:rsidR="006D7220">
              <w:rPr>
                <w:rFonts w:ascii="Garamond" w:hAnsi="Garamond" w:cs="Times New Roman"/>
                <w:sz w:val="20"/>
                <w:szCs w:val="22"/>
              </w:rPr>
              <w:t>ToxTutor</w:t>
            </w:r>
            <w:proofErr w:type="spellEnd"/>
            <w:r w:rsidR="006D7220">
              <w:rPr>
                <w:rFonts w:ascii="Garamond" w:hAnsi="Garamond" w:cs="Times New Roman"/>
                <w:sz w:val="20"/>
                <w:szCs w:val="22"/>
              </w:rPr>
              <w:t xml:space="preserve"> and classroom, and other direct teaching will be process-based skills.  Guided discovery will be used in most process-based learning, with </w:t>
            </w:r>
            <w:r w:rsidR="004C6377">
              <w:rPr>
                <w:rFonts w:ascii="Garamond" w:hAnsi="Garamond" w:cs="Times New Roman"/>
                <w:sz w:val="20"/>
                <w:szCs w:val="22"/>
              </w:rPr>
              <w:t>tools or databases introduced and then used immediately in class and bring back to check group understanding</w:t>
            </w:r>
          </w:p>
          <w:p w14:paraId="622D5C00" w14:textId="22D03E7E" w:rsidR="006D7220" w:rsidRPr="008D0DD3" w:rsidRDefault="006D7220" w:rsidP="00353E51">
            <w:pPr>
              <w:widowControl w:val="0"/>
              <w:autoSpaceDE w:val="0"/>
              <w:autoSpaceDN w:val="0"/>
              <w:adjustRightInd w:val="0"/>
              <w:rPr>
                <w:rFonts w:ascii="Garamond" w:hAnsi="Garamond" w:cs="Times New Roman"/>
                <w:sz w:val="20"/>
                <w:szCs w:val="22"/>
              </w:rPr>
            </w:pPr>
          </w:p>
        </w:tc>
      </w:tr>
      <w:tr w:rsidR="00353E51" w:rsidRPr="008D0DD3" w14:paraId="0EDA0B27" w14:textId="77777777" w:rsidTr="00711BC0">
        <w:tc>
          <w:tcPr>
            <w:tcW w:w="4698" w:type="dxa"/>
          </w:tcPr>
          <w:p w14:paraId="10979A34" w14:textId="3FEBCCCB" w:rsidR="00353E51" w:rsidRPr="008D0DD3" w:rsidRDefault="00BA5770" w:rsidP="00BA5770">
            <w:pPr>
              <w:pStyle w:val="ListParagraph"/>
              <w:widowControl w:val="0"/>
              <w:numPr>
                <w:ilvl w:val="0"/>
                <w:numId w:val="6"/>
              </w:numPr>
              <w:autoSpaceDE w:val="0"/>
              <w:autoSpaceDN w:val="0"/>
              <w:adjustRightInd w:val="0"/>
              <w:ind w:left="180" w:hanging="180"/>
              <w:rPr>
                <w:rFonts w:ascii="Garamond" w:hAnsi="Garamond" w:cs="Times New Roman"/>
                <w:sz w:val="20"/>
                <w:szCs w:val="22"/>
              </w:rPr>
            </w:pPr>
            <w:r w:rsidRPr="008D0DD3">
              <w:rPr>
                <w:rFonts w:ascii="Garamond" w:hAnsi="Garamond" w:cs="Times New Roman"/>
                <w:sz w:val="20"/>
                <w:szCs w:val="22"/>
              </w:rPr>
              <w:t xml:space="preserve">How will </w:t>
            </w:r>
            <w:r w:rsidR="00353E51" w:rsidRPr="008D0DD3">
              <w:rPr>
                <w:rFonts w:ascii="Garamond" w:hAnsi="Garamond" w:cs="Times New Roman"/>
                <w:sz w:val="20"/>
                <w:szCs w:val="22"/>
              </w:rPr>
              <w:t xml:space="preserve">students know where the unit is going and what is expected? </w:t>
            </w:r>
          </w:p>
          <w:p w14:paraId="136FE72F" w14:textId="77777777" w:rsidR="00266B06" w:rsidRDefault="00266B06" w:rsidP="00BA5770">
            <w:pPr>
              <w:pStyle w:val="ListParagraph"/>
              <w:widowControl w:val="0"/>
              <w:numPr>
                <w:ilvl w:val="0"/>
                <w:numId w:val="6"/>
              </w:numPr>
              <w:autoSpaceDE w:val="0"/>
              <w:autoSpaceDN w:val="0"/>
              <w:adjustRightInd w:val="0"/>
              <w:ind w:left="180" w:hanging="180"/>
              <w:rPr>
                <w:rFonts w:ascii="Garamond" w:hAnsi="Garamond" w:cs="Times New Roman"/>
                <w:sz w:val="20"/>
                <w:szCs w:val="22"/>
              </w:rPr>
            </w:pPr>
          </w:p>
          <w:p w14:paraId="4704B53D" w14:textId="77777777" w:rsidR="00266B06" w:rsidRDefault="00266B06" w:rsidP="00BA5770">
            <w:pPr>
              <w:pStyle w:val="ListParagraph"/>
              <w:widowControl w:val="0"/>
              <w:numPr>
                <w:ilvl w:val="0"/>
                <w:numId w:val="6"/>
              </w:numPr>
              <w:autoSpaceDE w:val="0"/>
              <w:autoSpaceDN w:val="0"/>
              <w:adjustRightInd w:val="0"/>
              <w:ind w:left="180" w:hanging="180"/>
              <w:rPr>
                <w:rFonts w:ascii="Garamond" w:hAnsi="Garamond" w:cs="Times New Roman"/>
                <w:sz w:val="20"/>
                <w:szCs w:val="22"/>
              </w:rPr>
            </w:pPr>
          </w:p>
          <w:p w14:paraId="1AA9C3B9" w14:textId="77777777" w:rsidR="00266B06" w:rsidRDefault="00266B06" w:rsidP="00BA5770">
            <w:pPr>
              <w:pStyle w:val="ListParagraph"/>
              <w:widowControl w:val="0"/>
              <w:numPr>
                <w:ilvl w:val="0"/>
                <w:numId w:val="6"/>
              </w:numPr>
              <w:autoSpaceDE w:val="0"/>
              <w:autoSpaceDN w:val="0"/>
              <w:adjustRightInd w:val="0"/>
              <w:ind w:left="180" w:hanging="180"/>
              <w:rPr>
                <w:rFonts w:ascii="Garamond" w:hAnsi="Garamond" w:cs="Times New Roman"/>
                <w:sz w:val="20"/>
                <w:szCs w:val="22"/>
              </w:rPr>
            </w:pPr>
          </w:p>
          <w:p w14:paraId="7DC64C85" w14:textId="77777777" w:rsidR="00266B06" w:rsidRDefault="00266B06" w:rsidP="00BA5770">
            <w:pPr>
              <w:pStyle w:val="ListParagraph"/>
              <w:widowControl w:val="0"/>
              <w:numPr>
                <w:ilvl w:val="0"/>
                <w:numId w:val="6"/>
              </w:numPr>
              <w:autoSpaceDE w:val="0"/>
              <w:autoSpaceDN w:val="0"/>
              <w:adjustRightInd w:val="0"/>
              <w:ind w:left="180" w:hanging="180"/>
              <w:rPr>
                <w:rFonts w:ascii="Garamond" w:hAnsi="Garamond" w:cs="Times New Roman"/>
                <w:sz w:val="20"/>
                <w:szCs w:val="22"/>
              </w:rPr>
            </w:pPr>
          </w:p>
          <w:p w14:paraId="230367A4" w14:textId="574CA8DF" w:rsidR="00353E51" w:rsidRPr="008D0DD3" w:rsidRDefault="00BA5770" w:rsidP="00BA5770">
            <w:pPr>
              <w:pStyle w:val="ListParagraph"/>
              <w:widowControl w:val="0"/>
              <w:numPr>
                <w:ilvl w:val="0"/>
                <w:numId w:val="6"/>
              </w:numPr>
              <w:autoSpaceDE w:val="0"/>
              <w:autoSpaceDN w:val="0"/>
              <w:adjustRightInd w:val="0"/>
              <w:ind w:left="180" w:hanging="180"/>
              <w:rPr>
                <w:rFonts w:ascii="Garamond" w:hAnsi="Garamond" w:cs="Times New Roman"/>
                <w:sz w:val="20"/>
                <w:szCs w:val="22"/>
              </w:rPr>
            </w:pPr>
            <w:r w:rsidRPr="008D0DD3">
              <w:rPr>
                <w:rFonts w:ascii="Garamond" w:hAnsi="Garamond" w:cs="Times New Roman"/>
                <w:sz w:val="20"/>
                <w:szCs w:val="22"/>
              </w:rPr>
              <w:t>How will instruction and tasks activate and connect students’ prior knowledge</w:t>
            </w:r>
            <w:r w:rsidR="002B424B" w:rsidRPr="008D0DD3">
              <w:rPr>
                <w:rFonts w:ascii="Garamond" w:hAnsi="Garamond" w:cs="Times New Roman"/>
                <w:sz w:val="20"/>
                <w:szCs w:val="22"/>
              </w:rPr>
              <w:t xml:space="preserve">? </w:t>
            </w:r>
          </w:p>
          <w:p w14:paraId="4E0EC677" w14:textId="77777777" w:rsidR="007D3256" w:rsidRDefault="007D3256" w:rsidP="00BA5770">
            <w:pPr>
              <w:pStyle w:val="ListParagraph"/>
              <w:widowControl w:val="0"/>
              <w:numPr>
                <w:ilvl w:val="0"/>
                <w:numId w:val="6"/>
              </w:numPr>
              <w:autoSpaceDE w:val="0"/>
              <w:autoSpaceDN w:val="0"/>
              <w:adjustRightInd w:val="0"/>
              <w:ind w:left="180" w:hanging="180"/>
              <w:rPr>
                <w:rFonts w:ascii="Garamond" w:hAnsi="Garamond" w:cs="Times New Roman"/>
                <w:sz w:val="20"/>
                <w:szCs w:val="22"/>
              </w:rPr>
            </w:pPr>
          </w:p>
          <w:p w14:paraId="6D390CB8" w14:textId="77777777" w:rsidR="007D3256" w:rsidRDefault="007D3256" w:rsidP="00BA5770">
            <w:pPr>
              <w:pStyle w:val="ListParagraph"/>
              <w:widowControl w:val="0"/>
              <w:numPr>
                <w:ilvl w:val="0"/>
                <w:numId w:val="6"/>
              </w:numPr>
              <w:autoSpaceDE w:val="0"/>
              <w:autoSpaceDN w:val="0"/>
              <w:adjustRightInd w:val="0"/>
              <w:ind w:left="180" w:hanging="180"/>
              <w:rPr>
                <w:rFonts w:ascii="Garamond" w:hAnsi="Garamond" w:cs="Times New Roman"/>
                <w:sz w:val="20"/>
                <w:szCs w:val="22"/>
              </w:rPr>
            </w:pPr>
          </w:p>
          <w:p w14:paraId="54ABB6E3" w14:textId="32F75C10" w:rsidR="00353E51" w:rsidRPr="008D0DD3" w:rsidRDefault="00BA5770" w:rsidP="00BA5770">
            <w:pPr>
              <w:pStyle w:val="ListParagraph"/>
              <w:widowControl w:val="0"/>
              <w:numPr>
                <w:ilvl w:val="0"/>
                <w:numId w:val="6"/>
              </w:numPr>
              <w:autoSpaceDE w:val="0"/>
              <w:autoSpaceDN w:val="0"/>
              <w:adjustRightInd w:val="0"/>
              <w:ind w:left="180" w:hanging="180"/>
              <w:rPr>
                <w:rFonts w:ascii="Garamond" w:hAnsi="Garamond" w:cs="Times New Roman"/>
                <w:sz w:val="20"/>
                <w:szCs w:val="22"/>
              </w:rPr>
            </w:pPr>
            <w:r w:rsidRPr="008D0DD3">
              <w:rPr>
                <w:rFonts w:ascii="Garamond" w:hAnsi="Garamond" w:cs="Times New Roman"/>
                <w:sz w:val="20"/>
                <w:szCs w:val="22"/>
              </w:rPr>
              <w:t>How will instruction and tasks e</w:t>
            </w:r>
            <w:r w:rsidR="00D648D7" w:rsidRPr="008D0DD3">
              <w:rPr>
                <w:rFonts w:ascii="Garamond" w:hAnsi="Garamond" w:cs="Times New Roman"/>
                <w:sz w:val="20"/>
                <w:szCs w:val="22"/>
              </w:rPr>
              <w:t>ngage students &amp; sustain</w:t>
            </w:r>
            <w:r w:rsidR="00353E51" w:rsidRPr="008D0DD3">
              <w:rPr>
                <w:rFonts w:ascii="Garamond" w:hAnsi="Garamond" w:cs="Times New Roman"/>
                <w:sz w:val="20"/>
                <w:szCs w:val="22"/>
              </w:rPr>
              <w:t xml:space="preserve"> their interest?</w:t>
            </w:r>
          </w:p>
          <w:p w14:paraId="7FC73156" w14:textId="77777777" w:rsidR="007D3256" w:rsidRDefault="007D3256" w:rsidP="00BA5770">
            <w:pPr>
              <w:pStyle w:val="ListParagraph"/>
              <w:widowControl w:val="0"/>
              <w:numPr>
                <w:ilvl w:val="0"/>
                <w:numId w:val="6"/>
              </w:numPr>
              <w:autoSpaceDE w:val="0"/>
              <w:autoSpaceDN w:val="0"/>
              <w:adjustRightInd w:val="0"/>
              <w:ind w:left="180" w:hanging="180"/>
              <w:rPr>
                <w:rFonts w:ascii="Garamond" w:hAnsi="Garamond" w:cs="Times New Roman"/>
                <w:sz w:val="20"/>
                <w:szCs w:val="22"/>
              </w:rPr>
            </w:pPr>
          </w:p>
          <w:p w14:paraId="5A93FC6A" w14:textId="56939E9D" w:rsidR="00353E51" w:rsidRPr="008D0DD3" w:rsidRDefault="00BA5770" w:rsidP="00BA5770">
            <w:pPr>
              <w:pStyle w:val="ListParagraph"/>
              <w:widowControl w:val="0"/>
              <w:numPr>
                <w:ilvl w:val="0"/>
                <w:numId w:val="6"/>
              </w:numPr>
              <w:autoSpaceDE w:val="0"/>
              <w:autoSpaceDN w:val="0"/>
              <w:adjustRightInd w:val="0"/>
              <w:ind w:left="180" w:hanging="180"/>
              <w:rPr>
                <w:rFonts w:ascii="Garamond" w:hAnsi="Garamond" w:cs="Times New Roman"/>
                <w:sz w:val="20"/>
                <w:szCs w:val="22"/>
              </w:rPr>
            </w:pPr>
            <w:r w:rsidRPr="008D0DD3">
              <w:rPr>
                <w:rFonts w:ascii="Garamond" w:hAnsi="Garamond" w:cs="Times New Roman"/>
                <w:sz w:val="20"/>
                <w:szCs w:val="22"/>
              </w:rPr>
              <w:t xml:space="preserve">How will instruction and tasks encourage students to </w:t>
            </w:r>
            <w:r w:rsidR="00353E51" w:rsidRPr="008D0DD3">
              <w:rPr>
                <w:rFonts w:ascii="Garamond" w:hAnsi="Garamond" w:cs="Times New Roman"/>
                <w:sz w:val="20"/>
                <w:szCs w:val="22"/>
              </w:rPr>
              <w:t xml:space="preserve">experience and explore the </w:t>
            </w:r>
            <w:r w:rsidRPr="008D0DD3">
              <w:rPr>
                <w:rFonts w:ascii="Garamond" w:hAnsi="Garamond" w:cs="Times New Roman"/>
                <w:sz w:val="20"/>
                <w:szCs w:val="22"/>
              </w:rPr>
              <w:t>big</w:t>
            </w:r>
            <w:r w:rsidR="00353E51" w:rsidRPr="008D0DD3">
              <w:rPr>
                <w:rFonts w:ascii="Garamond" w:hAnsi="Garamond" w:cs="Times New Roman"/>
                <w:sz w:val="20"/>
                <w:szCs w:val="22"/>
              </w:rPr>
              <w:t xml:space="preserve"> ideas and </w:t>
            </w:r>
            <w:r w:rsidRPr="008D0DD3">
              <w:rPr>
                <w:rFonts w:ascii="Garamond" w:hAnsi="Garamond" w:cs="Times New Roman"/>
                <w:sz w:val="20"/>
                <w:szCs w:val="22"/>
              </w:rPr>
              <w:t>enduring understandings</w:t>
            </w:r>
            <w:r w:rsidR="00353E51" w:rsidRPr="008D0DD3">
              <w:rPr>
                <w:rFonts w:ascii="Garamond" w:hAnsi="Garamond" w:cs="Times New Roman"/>
                <w:sz w:val="20"/>
                <w:szCs w:val="22"/>
              </w:rPr>
              <w:t>?</w:t>
            </w:r>
          </w:p>
          <w:p w14:paraId="7A475DD9" w14:textId="083D228F" w:rsidR="00353E51" w:rsidRPr="008D0DD3" w:rsidRDefault="00BA5770" w:rsidP="00BA5770">
            <w:pPr>
              <w:pStyle w:val="ListParagraph"/>
              <w:widowControl w:val="0"/>
              <w:numPr>
                <w:ilvl w:val="0"/>
                <w:numId w:val="6"/>
              </w:numPr>
              <w:autoSpaceDE w:val="0"/>
              <w:autoSpaceDN w:val="0"/>
              <w:adjustRightInd w:val="0"/>
              <w:ind w:left="180" w:hanging="180"/>
              <w:rPr>
                <w:rFonts w:ascii="Garamond" w:hAnsi="Garamond" w:cs="Times New Roman"/>
                <w:sz w:val="20"/>
                <w:szCs w:val="22"/>
              </w:rPr>
            </w:pPr>
            <w:r w:rsidRPr="008D0DD3">
              <w:rPr>
                <w:rFonts w:ascii="Garamond" w:hAnsi="Garamond" w:cs="Times New Roman"/>
                <w:sz w:val="20"/>
                <w:szCs w:val="22"/>
              </w:rPr>
              <w:t xml:space="preserve">How will instruction and tasks offer students the </w:t>
            </w:r>
            <w:r w:rsidR="00353E51" w:rsidRPr="008D0DD3">
              <w:rPr>
                <w:rFonts w:ascii="Garamond" w:hAnsi="Garamond" w:cs="Times New Roman"/>
                <w:sz w:val="20"/>
                <w:szCs w:val="22"/>
              </w:rPr>
              <w:t xml:space="preserve">opportunities to </w:t>
            </w:r>
            <w:r w:rsidR="002B424B" w:rsidRPr="008D0DD3">
              <w:rPr>
                <w:rFonts w:ascii="Garamond" w:hAnsi="Garamond" w:cs="Times New Roman"/>
                <w:sz w:val="20"/>
                <w:szCs w:val="22"/>
              </w:rPr>
              <w:t>think about and discuss ideas with peers, and others more knowledgeable</w:t>
            </w:r>
            <w:r w:rsidR="00353E51" w:rsidRPr="008D0DD3">
              <w:rPr>
                <w:rFonts w:ascii="Garamond" w:hAnsi="Garamond" w:cs="Times New Roman"/>
                <w:sz w:val="20"/>
                <w:szCs w:val="22"/>
              </w:rPr>
              <w:t>?</w:t>
            </w:r>
          </w:p>
          <w:p w14:paraId="1EE84AE4" w14:textId="5757E6AF" w:rsidR="00353E51" w:rsidRPr="008D0DD3" w:rsidRDefault="00BA5770" w:rsidP="00BA5770">
            <w:pPr>
              <w:pStyle w:val="ListParagraph"/>
              <w:widowControl w:val="0"/>
              <w:numPr>
                <w:ilvl w:val="0"/>
                <w:numId w:val="6"/>
              </w:numPr>
              <w:autoSpaceDE w:val="0"/>
              <w:autoSpaceDN w:val="0"/>
              <w:adjustRightInd w:val="0"/>
              <w:ind w:left="180" w:hanging="180"/>
              <w:rPr>
                <w:rFonts w:ascii="Garamond" w:hAnsi="Garamond" w:cs="Times New Roman"/>
                <w:sz w:val="20"/>
                <w:szCs w:val="22"/>
              </w:rPr>
            </w:pPr>
            <w:r w:rsidRPr="008D0DD3">
              <w:rPr>
                <w:rFonts w:ascii="Garamond" w:hAnsi="Garamond" w:cs="Times New Roman"/>
                <w:sz w:val="20"/>
                <w:szCs w:val="22"/>
              </w:rPr>
              <w:t>How will instruction and tasks a</w:t>
            </w:r>
            <w:r w:rsidR="00D648D7" w:rsidRPr="008D0DD3">
              <w:rPr>
                <w:rFonts w:ascii="Garamond" w:hAnsi="Garamond" w:cs="Times New Roman"/>
                <w:sz w:val="20"/>
                <w:szCs w:val="22"/>
              </w:rPr>
              <w:t xml:space="preserve">llow students to reflect on, </w:t>
            </w:r>
            <w:r w:rsidR="00353E51" w:rsidRPr="008D0DD3">
              <w:rPr>
                <w:rFonts w:ascii="Garamond" w:hAnsi="Garamond" w:cs="Times New Roman"/>
                <w:sz w:val="20"/>
                <w:szCs w:val="22"/>
              </w:rPr>
              <w:t>evaluate</w:t>
            </w:r>
            <w:r w:rsidRPr="008D0DD3">
              <w:rPr>
                <w:rFonts w:ascii="Garamond" w:hAnsi="Garamond" w:cs="Times New Roman"/>
                <w:sz w:val="20"/>
                <w:szCs w:val="22"/>
              </w:rPr>
              <w:t>,</w:t>
            </w:r>
            <w:r w:rsidR="00353E51" w:rsidRPr="008D0DD3">
              <w:rPr>
                <w:rFonts w:ascii="Garamond" w:hAnsi="Garamond" w:cs="Times New Roman"/>
                <w:sz w:val="20"/>
                <w:szCs w:val="22"/>
              </w:rPr>
              <w:t xml:space="preserve"> </w:t>
            </w:r>
            <w:r w:rsidR="00D648D7" w:rsidRPr="008D0DD3">
              <w:rPr>
                <w:rFonts w:ascii="Garamond" w:hAnsi="Garamond" w:cs="Times New Roman"/>
                <w:sz w:val="20"/>
                <w:szCs w:val="22"/>
              </w:rPr>
              <w:t xml:space="preserve">and revise </w:t>
            </w:r>
            <w:r w:rsidR="00353E51" w:rsidRPr="008D0DD3">
              <w:rPr>
                <w:rFonts w:ascii="Garamond" w:hAnsi="Garamond" w:cs="Times New Roman"/>
                <w:sz w:val="20"/>
                <w:szCs w:val="22"/>
              </w:rPr>
              <w:t>their work?</w:t>
            </w:r>
          </w:p>
          <w:p w14:paraId="508DC673" w14:textId="23F3FD70" w:rsidR="00353E51" w:rsidRPr="008D0DD3" w:rsidRDefault="00BA5770" w:rsidP="00711BC0">
            <w:pPr>
              <w:pStyle w:val="ListParagraph"/>
              <w:widowControl w:val="0"/>
              <w:numPr>
                <w:ilvl w:val="0"/>
                <w:numId w:val="6"/>
              </w:numPr>
              <w:autoSpaceDE w:val="0"/>
              <w:autoSpaceDN w:val="0"/>
              <w:adjustRightInd w:val="0"/>
              <w:ind w:left="180" w:hanging="180"/>
              <w:rPr>
                <w:rFonts w:ascii="Garamond" w:hAnsi="Garamond" w:cs="Times New Roman"/>
                <w:sz w:val="20"/>
                <w:szCs w:val="22"/>
              </w:rPr>
            </w:pPr>
            <w:r w:rsidRPr="008D0DD3">
              <w:rPr>
                <w:rFonts w:ascii="Garamond" w:hAnsi="Garamond" w:cs="Times New Roman"/>
                <w:sz w:val="20"/>
                <w:szCs w:val="22"/>
              </w:rPr>
              <w:t xml:space="preserve">How will instruction and tasks be </w:t>
            </w:r>
            <w:r w:rsidR="00353E51" w:rsidRPr="008D0DD3">
              <w:rPr>
                <w:rFonts w:ascii="Garamond" w:hAnsi="Garamond" w:cs="Times New Roman"/>
                <w:sz w:val="20"/>
                <w:szCs w:val="22"/>
              </w:rPr>
              <w:t xml:space="preserve">inclusive to the different needs, </w:t>
            </w:r>
            <w:r w:rsidR="00BD5493" w:rsidRPr="008D0DD3">
              <w:rPr>
                <w:rFonts w:ascii="Garamond" w:hAnsi="Garamond" w:cs="Times New Roman"/>
                <w:sz w:val="20"/>
                <w:szCs w:val="22"/>
              </w:rPr>
              <w:t xml:space="preserve">motivations/expectations, attitudes/beliefs, </w:t>
            </w:r>
            <w:r w:rsidR="00353E51" w:rsidRPr="008D0DD3">
              <w:rPr>
                <w:rFonts w:ascii="Garamond" w:hAnsi="Garamond" w:cs="Times New Roman"/>
                <w:sz w:val="20"/>
                <w:szCs w:val="22"/>
              </w:rPr>
              <w:t xml:space="preserve">and abilities of </w:t>
            </w:r>
            <w:commentRangeStart w:id="5"/>
            <w:r w:rsidR="00353E51" w:rsidRPr="008D0DD3">
              <w:rPr>
                <w:rFonts w:ascii="Garamond" w:hAnsi="Garamond" w:cs="Times New Roman"/>
                <w:sz w:val="20"/>
                <w:szCs w:val="22"/>
              </w:rPr>
              <w:t>learners</w:t>
            </w:r>
            <w:commentRangeEnd w:id="5"/>
            <w:r w:rsidR="008411E9">
              <w:rPr>
                <w:rStyle w:val="CommentReference"/>
              </w:rPr>
              <w:commentReference w:id="5"/>
            </w:r>
            <w:r w:rsidR="00353E51" w:rsidRPr="008D0DD3">
              <w:rPr>
                <w:rFonts w:ascii="Garamond" w:hAnsi="Garamond" w:cs="Times New Roman"/>
                <w:sz w:val="20"/>
                <w:szCs w:val="22"/>
              </w:rPr>
              <w:t>?</w:t>
            </w:r>
          </w:p>
        </w:tc>
        <w:tc>
          <w:tcPr>
            <w:tcW w:w="5598" w:type="dxa"/>
          </w:tcPr>
          <w:p w14:paraId="7E4BA63C" w14:textId="373550DF" w:rsidR="00353E51" w:rsidRDefault="004C6377" w:rsidP="004C6377">
            <w:pPr>
              <w:pStyle w:val="ListParagraph"/>
              <w:widowControl w:val="0"/>
              <w:numPr>
                <w:ilvl w:val="0"/>
                <w:numId w:val="7"/>
              </w:numPr>
              <w:autoSpaceDE w:val="0"/>
              <w:autoSpaceDN w:val="0"/>
              <w:adjustRightInd w:val="0"/>
              <w:rPr>
                <w:rFonts w:ascii="Garamond" w:hAnsi="Garamond" w:cs="Times New Roman"/>
                <w:sz w:val="20"/>
                <w:szCs w:val="22"/>
              </w:rPr>
            </w:pPr>
            <w:r w:rsidRPr="004C6377">
              <w:rPr>
                <w:rFonts w:ascii="Garamond" w:hAnsi="Garamond" w:cs="Times New Roman"/>
                <w:sz w:val="20"/>
                <w:szCs w:val="22"/>
              </w:rPr>
              <w:t>Course outline will give clear plan for each day</w:t>
            </w:r>
            <w:r>
              <w:rPr>
                <w:rFonts w:ascii="Garamond" w:hAnsi="Garamond" w:cs="Times New Roman"/>
                <w:sz w:val="20"/>
                <w:szCs w:val="22"/>
              </w:rPr>
              <w:t xml:space="preserve"> and for arc of when assignments are due</w:t>
            </w:r>
          </w:p>
          <w:p w14:paraId="049C5F54" w14:textId="25B4C2DD" w:rsidR="004C6377" w:rsidRPr="004C6377" w:rsidRDefault="004C6377" w:rsidP="004C6377">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Course outline will also provide learning objectives for each unit</w:t>
            </w:r>
          </w:p>
          <w:p w14:paraId="3CA22365" w14:textId="77777777" w:rsidR="004C6377" w:rsidRDefault="004C6377" w:rsidP="004C6377">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Assignments will be posted in advance with detailed expectations and opportunities for feedback</w:t>
            </w:r>
          </w:p>
          <w:p w14:paraId="3B7292FC" w14:textId="27E09175" w:rsidR="004C6377" w:rsidRDefault="004C6377" w:rsidP="004C6377">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Initial chemistry content will be connected to prior knowledge through self-assessment</w:t>
            </w:r>
            <w:r w:rsidR="007D3256">
              <w:rPr>
                <w:rFonts w:ascii="Garamond" w:hAnsi="Garamond" w:cs="Times New Roman"/>
                <w:sz w:val="20"/>
                <w:szCs w:val="22"/>
              </w:rPr>
              <w:t>.  Kinetics will link to toxicology.  Relevant practical knowledge is currently an unknown.</w:t>
            </w:r>
          </w:p>
          <w:p w14:paraId="447FE9A0" w14:textId="77777777" w:rsidR="00266B06" w:rsidRDefault="007D3256" w:rsidP="004C6377">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After initial core content homework and toxicology online course, all assignments will directly serve to feed the final product, so doing well early will reduce later workload</w:t>
            </w:r>
          </w:p>
          <w:p w14:paraId="0598375D" w14:textId="77777777" w:rsidR="007D3256" w:rsidRDefault="00621E5E" w:rsidP="004C6377">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Major deliverable is design of three interventions</w:t>
            </w:r>
          </w:p>
          <w:p w14:paraId="37141681" w14:textId="77777777" w:rsidR="00621E5E" w:rsidRDefault="00621E5E" w:rsidP="00621E5E">
            <w:pPr>
              <w:widowControl w:val="0"/>
              <w:autoSpaceDE w:val="0"/>
              <w:autoSpaceDN w:val="0"/>
              <w:adjustRightInd w:val="0"/>
              <w:rPr>
                <w:rFonts w:ascii="Garamond" w:hAnsi="Garamond" w:cs="Times New Roman"/>
                <w:sz w:val="20"/>
                <w:szCs w:val="22"/>
              </w:rPr>
            </w:pPr>
          </w:p>
          <w:p w14:paraId="5299D401" w14:textId="77777777" w:rsidR="00621E5E" w:rsidRDefault="00621E5E" w:rsidP="00621E5E">
            <w:pPr>
              <w:widowControl w:val="0"/>
              <w:autoSpaceDE w:val="0"/>
              <w:autoSpaceDN w:val="0"/>
              <w:adjustRightInd w:val="0"/>
              <w:rPr>
                <w:rFonts w:ascii="Garamond" w:hAnsi="Garamond" w:cs="Times New Roman"/>
                <w:sz w:val="20"/>
                <w:szCs w:val="22"/>
              </w:rPr>
            </w:pPr>
          </w:p>
          <w:p w14:paraId="25CE178F" w14:textId="77777777" w:rsidR="00931FDF" w:rsidRDefault="00931FDF" w:rsidP="00621E5E">
            <w:pPr>
              <w:widowControl w:val="0"/>
              <w:autoSpaceDE w:val="0"/>
              <w:autoSpaceDN w:val="0"/>
              <w:adjustRightInd w:val="0"/>
              <w:rPr>
                <w:rFonts w:ascii="Garamond" w:hAnsi="Garamond" w:cs="Times New Roman"/>
                <w:sz w:val="20"/>
                <w:szCs w:val="22"/>
              </w:rPr>
            </w:pPr>
          </w:p>
          <w:p w14:paraId="6E6A8484" w14:textId="77777777" w:rsidR="00931FDF" w:rsidRDefault="00931FDF" w:rsidP="00621E5E">
            <w:pPr>
              <w:widowControl w:val="0"/>
              <w:autoSpaceDE w:val="0"/>
              <w:autoSpaceDN w:val="0"/>
              <w:adjustRightInd w:val="0"/>
              <w:rPr>
                <w:rFonts w:ascii="Garamond" w:hAnsi="Garamond" w:cs="Times New Roman"/>
                <w:sz w:val="20"/>
                <w:szCs w:val="22"/>
              </w:rPr>
            </w:pPr>
          </w:p>
          <w:p w14:paraId="076AA54E" w14:textId="77777777" w:rsidR="00931FDF" w:rsidRDefault="00931FDF" w:rsidP="00621E5E">
            <w:pPr>
              <w:widowControl w:val="0"/>
              <w:autoSpaceDE w:val="0"/>
              <w:autoSpaceDN w:val="0"/>
              <w:adjustRightInd w:val="0"/>
              <w:rPr>
                <w:rFonts w:ascii="Garamond" w:hAnsi="Garamond" w:cs="Times New Roman"/>
                <w:sz w:val="20"/>
                <w:szCs w:val="22"/>
              </w:rPr>
            </w:pPr>
          </w:p>
          <w:p w14:paraId="215463CD" w14:textId="77777777" w:rsidR="00931FDF" w:rsidRDefault="00931FDF" w:rsidP="00621E5E">
            <w:pPr>
              <w:widowControl w:val="0"/>
              <w:autoSpaceDE w:val="0"/>
              <w:autoSpaceDN w:val="0"/>
              <w:adjustRightInd w:val="0"/>
              <w:rPr>
                <w:rFonts w:ascii="Garamond" w:hAnsi="Garamond" w:cs="Times New Roman"/>
                <w:sz w:val="20"/>
                <w:szCs w:val="22"/>
              </w:rPr>
            </w:pPr>
          </w:p>
          <w:p w14:paraId="3D85675F" w14:textId="77777777" w:rsidR="00931FDF" w:rsidRPr="00621E5E" w:rsidRDefault="00931FDF" w:rsidP="00621E5E">
            <w:pPr>
              <w:widowControl w:val="0"/>
              <w:autoSpaceDE w:val="0"/>
              <w:autoSpaceDN w:val="0"/>
              <w:adjustRightInd w:val="0"/>
              <w:rPr>
                <w:rFonts w:ascii="Garamond" w:hAnsi="Garamond" w:cs="Times New Roman"/>
                <w:sz w:val="20"/>
                <w:szCs w:val="22"/>
              </w:rPr>
            </w:pPr>
          </w:p>
          <w:p w14:paraId="6A02F767" w14:textId="41DB6E52" w:rsidR="00621E5E" w:rsidRPr="004C6377" w:rsidRDefault="00931FDF" w:rsidP="004C6377">
            <w:pPr>
              <w:pStyle w:val="ListParagraph"/>
              <w:widowControl w:val="0"/>
              <w:numPr>
                <w:ilvl w:val="0"/>
                <w:numId w:val="7"/>
              </w:numPr>
              <w:autoSpaceDE w:val="0"/>
              <w:autoSpaceDN w:val="0"/>
              <w:adjustRightInd w:val="0"/>
              <w:rPr>
                <w:rFonts w:ascii="Garamond" w:hAnsi="Garamond" w:cs="Times New Roman"/>
                <w:sz w:val="20"/>
                <w:szCs w:val="22"/>
              </w:rPr>
            </w:pPr>
            <w:r>
              <w:rPr>
                <w:rFonts w:ascii="Garamond" w:hAnsi="Garamond" w:cs="Times New Roman"/>
                <w:sz w:val="20"/>
                <w:szCs w:val="22"/>
              </w:rPr>
              <w:t>Early stage instruction will explicitly include a session on teambuilding, group dynamics, setting goals together, etc.</w:t>
            </w:r>
          </w:p>
        </w:tc>
      </w:tr>
    </w:tbl>
    <w:p w14:paraId="5DEA9DC0" w14:textId="3B90A4EE" w:rsidR="000328D6" w:rsidRDefault="000328D6">
      <w:pPr>
        <w:rPr>
          <w:rFonts w:ascii="Garamond" w:hAnsi="Garamond" w:cs="Times New Roman"/>
          <w:sz w:val="20"/>
          <w:szCs w:val="22"/>
        </w:rPr>
      </w:pPr>
    </w:p>
    <w:p w14:paraId="414F5BED" w14:textId="5BC0E4D9" w:rsidR="008D0DD3" w:rsidRPr="008D0DD3" w:rsidRDefault="008D0DD3">
      <w:pPr>
        <w:rPr>
          <w:rFonts w:ascii="Helvetica" w:eastAsia="Times New Roman" w:hAnsi="Helvetica" w:cs="Times New Roman"/>
          <w:sz w:val="32"/>
          <w:szCs w:val="30"/>
        </w:rPr>
      </w:pPr>
      <w:r>
        <w:rPr>
          <w:rFonts w:ascii="Garamond" w:hAnsi="Garamond" w:cs="Times New Roman"/>
          <w:sz w:val="20"/>
          <w:szCs w:val="22"/>
        </w:rPr>
        <w:t xml:space="preserve">This template is modified from a version created by the Tasmanian Department of Education using Wiggins and </w:t>
      </w:r>
      <w:proofErr w:type="spellStart"/>
      <w:r>
        <w:rPr>
          <w:rFonts w:ascii="Garamond" w:hAnsi="Garamond" w:cs="Times New Roman"/>
          <w:sz w:val="20"/>
          <w:szCs w:val="22"/>
        </w:rPr>
        <w:t>McTighe’s</w:t>
      </w:r>
      <w:proofErr w:type="spellEnd"/>
      <w:r>
        <w:rPr>
          <w:rFonts w:ascii="Garamond" w:hAnsi="Garamond" w:cs="Times New Roman"/>
          <w:sz w:val="20"/>
          <w:szCs w:val="22"/>
        </w:rPr>
        <w:t xml:space="preserve"> (2005) </w:t>
      </w:r>
      <w:r w:rsidRPr="008D0DD3">
        <w:rPr>
          <w:rFonts w:ascii="Garamond" w:hAnsi="Garamond" w:cs="Times New Roman"/>
          <w:i/>
          <w:sz w:val="20"/>
          <w:szCs w:val="22"/>
        </w:rPr>
        <w:t>Understanding by Design</w:t>
      </w:r>
      <w:r>
        <w:rPr>
          <w:rFonts w:ascii="Garamond" w:hAnsi="Garamond" w:cs="Times New Roman"/>
          <w:sz w:val="20"/>
          <w:szCs w:val="22"/>
        </w:rPr>
        <w:t xml:space="preserve">. </w:t>
      </w:r>
      <w:r w:rsidRPr="008D0DD3">
        <w:rPr>
          <w:rFonts w:ascii="Garamond" w:eastAsia="Times New Roman" w:hAnsi="Garamond" w:cs="Times New Roman"/>
          <w:sz w:val="20"/>
          <w:szCs w:val="30"/>
        </w:rPr>
        <w:t>https://www.wku.edu/library/dlps/infolit/documents/designing_lesson_plans_using_backward_design.pdf</w:t>
      </w:r>
    </w:p>
    <w:sectPr w:rsidR="008D0DD3" w:rsidRPr="008D0DD3" w:rsidSect="00711BC0">
      <w:headerReference w:type="default" r:id="rId9"/>
      <w:footerReference w:type="default" r:id="rId10"/>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 B" w:date="2018-02-23T10:43:00Z" w:initials="HB">
    <w:p w14:paraId="5E2A0F4E" w14:textId="148B32B3" w:rsidR="003E2339" w:rsidRDefault="003E2339">
      <w:pPr>
        <w:pStyle w:val="CommentText"/>
      </w:pPr>
      <w:r>
        <w:rPr>
          <w:rStyle w:val="CommentReference"/>
        </w:rPr>
        <w:annotationRef/>
      </w:r>
      <w:proofErr w:type="gramStart"/>
      <w:r>
        <w:t>e</w:t>
      </w:r>
      <w:proofErr w:type="gramEnd"/>
      <w:r>
        <w:t>.g. methylation of DNA based on bond polarity</w:t>
      </w:r>
    </w:p>
  </w:comment>
  <w:comment w:id="2" w:author="H B" w:date="2018-01-08T13:52:00Z" w:initials="HB">
    <w:p w14:paraId="7DECAB5F" w14:textId="2B63C7F7" w:rsidR="003E2339" w:rsidRDefault="003E2339">
      <w:pPr>
        <w:pStyle w:val="CommentText"/>
      </w:pPr>
      <w:r>
        <w:rPr>
          <w:rStyle w:val="CommentReference"/>
        </w:rPr>
        <w:annotationRef/>
      </w:r>
      <w:r>
        <w:t xml:space="preserve">Starting points: </w:t>
      </w:r>
      <w:hyperlink r:id="rId1" w:history="1">
        <w:r w:rsidRPr="00041885">
          <w:rPr>
            <w:rStyle w:val="Hyperlink"/>
          </w:rPr>
          <w:t>https://www.epa.gov/sites/production/files/2013-09/documents/metals-risk-assessment-final.pdf</w:t>
        </w:r>
      </w:hyperlink>
      <w:r>
        <w:t xml:space="preserve">, </w:t>
      </w:r>
      <w:proofErr w:type="spellStart"/>
      <w:r>
        <w:t>RoHS</w:t>
      </w:r>
      <w:proofErr w:type="spellEnd"/>
    </w:p>
  </w:comment>
  <w:comment w:id="3" w:author="H B" w:date="2018-01-08T13:28:00Z" w:initials="HB">
    <w:p w14:paraId="363756C1" w14:textId="259D57EC" w:rsidR="003E2339" w:rsidRDefault="003E2339" w:rsidP="002121C5">
      <w:pPr>
        <w:pStyle w:val="ListParagraph"/>
        <w:widowControl w:val="0"/>
        <w:numPr>
          <w:ilvl w:val="1"/>
          <w:numId w:val="7"/>
        </w:numPr>
        <w:autoSpaceDE w:val="0"/>
        <w:autoSpaceDN w:val="0"/>
        <w:adjustRightInd w:val="0"/>
        <w:rPr>
          <w:rFonts w:ascii="Garamond" w:hAnsi="Garamond" w:cs="Times New Roman"/>
          <w:sz w:val="20"/>
          <w:szCs w:val="22"/>
        </w:rPr>
      </w:pPr>
      <w:r>
        <w:rPr>
          <w:rStyle w:val="CommentReference"/>
        </w:rPr>
        <w:annotationRef/>
      </w:r>
      <w:r>
        <w:rPr>
          <w:rFonts w:ascii="Garamond" w:hAnsi="Garamond" w:cs="Times New Roman"/>
          <w:sz w:val="20"/>
          <w:szCs w:val="22"/>
        </w:rPr>
        <w:t xml:space="preserve">OR for legacy metals, the process for keeping them in place?  Undecided if we’ll tackle metals like </w:t>
      </w:r>
      <w:proofErr w:type="spellStart"/>
      <w:r>
        <w:rPr>
          <w:rFonts w:ascii="Garamond" w:hAnsi="Garamond" w:cs="Times New Roman"/>
          <w:sz w:val="20"/>
          <w:szCs w:val="22"/>
        </w:rPr>
        <w:t>Pb</w:t>
      </w:r>
      <w:proofErr w:type="spellEnd"/>
      <w:r>
        <w:rPr>
          <w:rFonts w:ascii="Garamond" w:hAnsi="Garamond" w:cs="Times New Roman"/>
          <w:sz w:val="20"/>
          <w:szCs w:val="22"/>
        </w:rPr>
        <w:t xml:space="preserve"> in drinking water pipes. This would be a fairly different project, would require a bit of student maturity to scope.</w:t>
      </w:r>
    </w:p>
    <w:p w14:paraId="53FB5AD2" w14:textId="6CD804A6" w:rsidR="003E2339" w:rsidRDefault="003E2339">
      <w:pPr>
        <w:pStyle w:val="CommentText"/>
      </w:pPr>
    </w:p>
  </w:comment>
  <w:comment w:id="4" w:author="H B" w:date="2018-01-08T15:27:00Z" w:initials="HB">
    <w:p w14:paraId="6069A151" w14:textId="0B7A65BF" w:rsidR="003E2339" w:rsidRDefault="003E2339">
      <w:pPr>
        <w:pStyle w:val="CommentText"/>
      </w:pPr>
      <w:r>
        <w:rPr>
          <w:rStyle w:val="CommentReference"/>
        </w:rPr>
        <w:annotationRef/>
      </w:r>
      <w:r>
        <w:t xml:space="preserve">Choice of metals/applications by me will be crucial here.  Possibly metals like chromium have multiple possibilities – Erin </w:t>
      </w:r>
      <w:proofErr w:type="spellStart"/>
      <w:r>
        <w:t>Brokovich</w:t>
      </w:r>
      <w:proofErr w:type="spellEnd"/>
      <w:r>
        <w:t xml:space="preserve"> is anti-corrosion whereas more common is tanning</w:t>
      </w:r>
    </w:p>
  </w:comment>
  <w:comment w:id="5" w:author="H B" w:date="2018-01-08T13:43:00Z" w:initials="HB">
    <w:p w14:paraId="2389B3CF" w14:textId="7666000E" w:rsidR="003E2339" w:rsidRDefault="003E2339">
      <w:pPr>
        <w:pStyle w:val="CommentText"/>
      </w:pPr>
      <w:r>
        <w:rPr>
          <w:rStyle w:val="CommentReference"/>
        </w:rPr>
        <w:annotationRef/>
      </w:r>
      <w:r>
        <w:t xml:space="preserve">- Green Design lecture (maybe </w:t>
      </w:r>
      <w:proofErr w:type="spellStart"/>
      <w:r>
        <w:t>biomimicry</w:t>
      </w:r>
      <w:proofErr w:type="spellEnd"/>
      <w:r>
        <w:t xml:space="preserve">? </w:t>
      </w:r>
      <w:proofErr w:type="spellStart"/>
      <w:r>
        <w:t>Marjan</w:t>
      </w:r>
      <w:proofErr w:type="spellEnd"/>
      <w:r>
        <w: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8A8D9" w14:textId="77777777" w:rsidR="003E2339" w:rsidRDefault="003E2339" w:rsidP="00317B2D">
      <w:r>
        <w:separator/>
      </w:r>
    </w:p>
  </w:endnote>
  <w:endnote w:type="continuationSeparator" w:id="0">
    <w:p w14:paraId="5E114D02" w14:textId="77777777" w:rsidR="003E2339" w:rsidRDefault="003E2339" w:rsidP="0031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Bangla Sangam MN">
    <w:panose1 w:val="02000000000000000000"/>
    <w:charset w:val="00"/>
    <w:family w:val="auto"/>
    <w:pitch w:val="variable"/>
    <w:sig w:usb0="808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23C1" w14:textId="1CC358EC" w:rsidR="003E2339" w:rsidRPr="003D3086" w:rsidRDefault="003E2339" w:rsidP="008D0DD3">
    <w:pPr>
      <w:pStyle w:val="Footer"/>
      <w:rPr>
        <w:rFonts w:ascii="Bangla Sangam MN" w:hAnsi="Bangla Sangam MN"/>
        <w:sz w:val="22"/>
      </w:rPr>
    </w:pPr>
    <w:r w:rsidRPr="003D3086">
      <w:rPr>
        <w:rFonts w:ascii="Bangla Sangam MN" w:hAnsi="Bangla Sangam MN"/>
        <w:sz w:val="22"/>
      </w:rPr>
      <w:t>© 2015 The Regents of the University of California</w:t>
    </w:r>
    <w:r w:rsidRPr="003D3086">
      <w:rPr>
        <w:rFonts w:ascii="Bangla Sangam MN" w:hAnsi="Bangla Sangam MN"/>
        <w:sz w:val="22"/>
      </w:rPr>
      <w:tab/>
    </w:r>
    <w:r w:rsidRPr="003D3086">
      <w:rPr>
        <w:rStyle w:val="PageNumber"/>
        <w:rFonts w:ascii="Bangla Sangam MN" w:hAnsi="Bangla Sangam MN"/>
        <w:sz w:val="22"/>
      </w:rPr>
      <w:fldChar w:fldCharType="begin"/>
    </w:r>
    <w:r w:rsidRPr="003D3086">
      <w:rPr>
        <w:rStyle w:val="PageNumber"/>
        <w:rFonts w:ascii="Bangla Sangam MN" w:hAnsi="Bangla Sangam MN"/>
        <w:sz w:val="22"/>
      </w:rPr>
      <w:instrText xml:space="preserve"> PAGE </w:instrText>
    </w:r>
    <w:r w:rsidRPr="003D3086">
      <w:rPr>
        <w:rStyle w:val="PageNumber"/>
        <w:rFonts w:ascii="Bangla Sangam MN" w:hAnsi="Bangla Sangam MN"/>
        <w:sz w:val="22"/>
      </w:rPr>
      <w:fldChar w:fldCharType="separate"/>
    </w:r>
    <w:r w:rsidR="00071F59">
      <w:rPr>
        <w:rStyle w:val="PageNumber"/>
        <w:rFonts w:ascii="Bangla Sangam MN" w:hAnsi="Bangla Sangam MN"/>
        <w:noProof/>
        <w:sz w:val="22"/>
      </w:rPr>
      <w:t>2</w:t>
    </w:r>
    <w:r w:rsidRPr="003D3086">
      <w:rPr>
        <w:rStyle w:val="PageNumber"/>
        <w:rFonts w:ascii="Bangla Sangam MN" w:hAnsi="Bangla Sangam MN"/>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3E070" w14:textId="77777777" w:rsidR="003E2339" w:rsidRDefault="003E2339" w:rsidP="00317B2D">
      <w:r>
        <w:separator/>
      </w:r>
    </w:p>
  </w:footnote>
  <w:footnote w:type="continuationSeparator" w:id="0">
    <w:p w14:paraId="754B3FEE" w14:textId="77777777" w:rsidR="003E2339" w:rsidRDefault="003E2339" w:rsidP="00317B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2DCD9" w14:textId="123B1B07" w:rsidR="003E2339" w:rsidRPr="003D3086" w:rsidRDefault="003E2339" w:rsidP="008D0DD3">
    <w:pPr>
      <w:pStyle w:val="Header"/>
      <w:rPr>
        <w:rFonts w:ascii="Bangla Sangam MN" w:hAnsi="Bangla Sangam MN"/>
        <w:b/>
        <w:sz w:val="22"/>
      </w:rPr>
    </w:pPr>
    <w:r w:rsidRPr="003D3086">
      <w:rPr>
        <w:rFonts w:ascii="Bangla Sangam MN" w:hAnsi="Bangla Sangam MN"/>
        <w:b/>
        <w:noProof/>
        <w:sz w:val="22"/>
      </w:rPr>
      <w:drawing>
        <wp:anchor distT="0" distB="0" distL="114300" distR="114300" simplePos="0" relativeHeight="251659264" behindDoc="0" locked="0" layoutInCell="1" allowOverlap="1" wp14:anchorId="6A4F5815" wp14:editId="00F30329">
          <wp:simplePos x="0" y="0"/>
          <wp:positionH relativeFrom="column">
            <wp:posOffset>4637405</wp:posOffset>
          </wp:positionH>
          <wp:positionV relativeFrom="paragraph">
            <wp:posOffset>-67310</wp:posOffset>
          </wp:positionV>
          <wp:extent cx="1287145" cy="347345"/>
          <wp:effectExtent l="0" t="0" r="825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horizontal.eps"/>
                  <pic:cNvPicPr/>
                </pic:nvPicPr>
                <pic:blipFill>
                  <a:blip r:embed="rId1">
                    <a:extLst>
                      <a:ext uri="{28A0092B-C50C-407E-A947-70E740481C1C}">
                        <a14:useLocalDpi xmlns:a14="http://schemas.microsoft.com/office/drawing/2010/main" val="0"/>
                      </a:ext>
                    </a:extLst>
                  </a:blip>
                  <a:stretch>
                    <a:fillRect/>
                  </a:stretch>
                </pic:blipFill>
                <pic:spPr>
                  <a:xfrm>
                    <a:off x="0" y="0"/>
                    <a:ext cx="1287145" cy="347345"/>
                  </a:xfrm>
                  <a:prstGeom prst="rect">
                    <a:avLst/>
                  </a:prstGeom>
                </pic:spPr>
              </pic:pic>
            </a:graphicData>
          </a:graphic>
          <wp14:sizeRelH relativeFrom="page">
            <wp14:pctWidth>0</wp14:pctWidth>
          </wp14:sizeRelH>
          <wp14:sizeRelV relativeFrom="page">
            <wp14:pctHeight>0</wp14:pctHeight>
          </wp14:sizeRelV>
        </wp:anchor>
      </w:drawing>
    </w:r>
    <w:r w:rsidRPr="003D3086">
      <w:rPr>
        <w:rFonts w:ascii="Bangla Sangam MN" w:hAnsi="Bangla Sangam MN"/>
        <w:b/>
        <w:sz w:val="22"/>
      </w:rPr>
      <w:t xml:space="preserve">Faculty Learning Program: </w:t>
    </w:r>
    <w:r w:rsidRPr="003D3086">
      <w:rPr>
        <w:rFonts w:ascii="Garamond" w:hAnsi="Garamond"/>
        <w:b/>
        <w:i/>
        <w:sz w:val="22"/>
      </w:rPr>
      <w:t>Backwards Design Template</w:t>
    </w:r>
  </w:p>
  <w:p w14:paraId="6FFBC0A3" w14:textId="27EAA7C4" w:rsidR="003E2339" w:rsidRPr="008D0DD3" w:rsidRDefault="003E2339" w:rsidP="008D0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37C76"/>
    <w:multiLevelType w:val="hybridMultilevel"/>
    <w:tmpl w:val="FA6C9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8115118"/>
    <w:multiLevelType w:val="hybridMultilevel"/>
    <w:tmpl w:val="8AC8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A01BB"/>
    <w:multiLevelType w:val="hybridMultilevel"/>
    <w:tmpl w:val="E8F216C6"/>
    <w:lvl w:ilvl="0" w:tplc="DAD497B8">
      <w:numFmt w:val="bullet"/>
      <w:lvlText w:val="-"/>
      <w:lvlJc w:val="left"/>
      <w:pPr>
        <w:ind w:left="720" w:hanging="360"/>
      </w:pPr>
      <w:rPr>
        <w:rFonts w:ascii="Garamond" w:eastAsiaTheme="minorEastAsia" w:hAnsi="Garamond"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9189C"/>
    <w:multiLevelType w:val="hybridMultilevel"/>
    <w:tmpl w:val="7972A5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300CFA"/>
    <w:multiLevelType w:val="hybridMultilevel"/>
    <w:tmpl w:val="1390DF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976CF3"/>
    <w:multiLevelType w:val="hybridMultilevel"/>
    <w:tmpl w:val="07B880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F830F3E"/>
    <w:multiLevelType w:val="hybridMultilevel"/>
    <w:tmpl w:val="030652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650"/>
    <w:rsid w:val="000103FF"/>
    <w:rsid w:val="000213D6"/>
    <w:rsid w:val="000328D6"/>
    <w:rsid w:val="00041EEA"/>
    <w:rsid w:val="00071F59"/>
    <w:rsid w:val="000E7DA7"/>
    <w:rsid w:val="00136A10"/>
    <w:rsid w:val="00175631"/>
    <w:rsid w:val="001C6F34"/>
    <w:rsid w:val="001F4722"/>
    <w:rsid w:val="002121C5"/>
    <w:rsid w:val="002219ED"/>
    <w:rsid w:val="00233E9E"/>
    <w:rsid w:val="0024511F"/>
    <w:rsid w:val="0025361E"/>
    <w:rsid w:val="002538DB"/>
    <w:rsid w:val="00266B06"/>
    <w:rsid w:val="00274C9C"/>
    <w:rsid w:val="00285B95"/>
    <w:rsid w:val="002B424B"/>
    <w:rsid w:val="002C044B"/>
    <w:rsid w:val="00317B2D"/>
    <w:rsid w:val="003223B2"/>
    <w:rsid w:val="00327CA0"/>
    <w:rsid w:val="00353E51"/>
    <w:rsid w:val="003D3086"/>
    <w:rsid w:val="003E2339"/>
    <w:rsid w:val="004175C3"/>
    <w:rsid w:val="0048054E"/>
    <w:rsid w:val="004C6377"/>
    <w:rsid w:val="00550194"/>
    <w:rsid w:val="005837E6"/>
    <w:rsid w:val="00621E5E"/>
    <w:rsid w:val="00694EDC"/>
    <w:rsid w:val="006B430D"/>
    <w:rsid w:val="006D6B3C"/>
    <w:rsid w:val="006D7220"/>
    <w:rsid w:val="00711BC0"/>
    <w:rsid w:val="007D3256"/>
    <w:rsid w:val="0081071F"/>
    <w:rsid w:val="008176E7"/>
    <w:rsid w:val="008411E9"/>
    <w:rsid w:val="00852C57"/>
    <w:rsid w:val="00887DA7"/>
    <w:rsid w:val="008D0DD3"/>
    <w:rsid w:val="008E42BB"/>
    <w:rsid w:val="00931FDF"/>
    <w:rsid w:val="00974E49"/>
    <w:rsid w:val="00984B1C"/>
    <w:rsid w:val="009A1385"/>
    <w:rsid w:val="00A106D9"/>
    <w:rsid w:val="00A216DB"/>
    <w:rsid w:val="00A52650"/>
    <w:rsid w:val="00A60813"/>
    <w:rsid w:val="00A72CF8"/>
    <w:rsid w:val="00AA2512"/>
    <w:rsid w:val="00AF7D28"/>
    <w:rsid w:val="00BA5770"/>
    <w:rsid w:val="00BB6DD3"/>
    <w:rsid w:val="00BC21E3"/>
    <w:rsid w:val="00BD5493"/>
    <w:rsid w:val="00C70F85"/>
    <w:rsid w:val="00C76518"/>
    <w:rsid w:val="00C77B4B"/>
    <w:rsid w:val="00CC33E6"/>
    <w:rsid w:val="00CD48D1"/>
    <w:rsid w:val="00D21F17"/>
    <w:rsid w:val="00D355BB"/>
    <w:rsid w:val="00D6138F"/>
    <w:rsid w:val="00D648D7"/>
    <w:rsid w:val="00E724F7"/>
    <w:rsid w:val="00E86B6F"/>
    <w:rsid w:val="00EB56FA"/>
    <w:rsid w:val="00ED6309"/>
    <w:rsid w:val="00EE61D8"/>
    <w:rsid w:val="00F2219A"/>
    <w:rsid w:val="00F45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95B3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3E51"/>
    <w:pPr>
      <w:ind w:left="720"/>
      <w:contextualSpacing/>
    </w:pPr>
  </w:style>
  <w:style w:type="paragraph" w:styleId="Header">
    <w:name w:val="header"/>
    <w:basedOn w:val="Normal"/>
    <w:link w:val="HeaderChar"/>
    <w:uiPriority w:val="99"/>
    <w:unhideWhenUsed/>
    <w:rsid w:val="00317B2D"/>
    <w:pPr>
      <w:tabs>
        <w:tab w:val="center" w:pos="4320"/>
        <w:tab w:val="right" w:pos="8640"/>
      </w:tabs>
    </w:pPr>
  </w:style>
  <w:style w:type="character" w:customStyle="1" w:styleId="HeaderChar">
    <w:name w:val="Header Char"/>
    <w:basedOn w:val="DefaultParagraphFont"/>
    <w:link w:val="Header"/>
    <w:uiPriority w:val="99"/>
    <w:rsid w:val="00317B2D"/>
  </w:style>
  <w:style w:type="paragraph" w:styleId="Footer">
    <w:name w:val="footer"/>
    <w:basedOn w:val="Normal"/>
    <w:link w:val="FooterChar"/>
    <w:uiPriority w:val="99"/>
    <w:unhideWhenUsed/>
    <w:rsid w:val="00317B2D"/>
    <w:pPr>
      <w:tabs>
        <w:tab w:val="center" w:pos="4320"/>
        <w:tab w:val="right" w:pos="8640"/>
      </w:tabs>
    </w:pPr>
  </w:style>
  <w:style w:type="character" w:customStyle="1" w:styleId="FooterChar">
    <w:name w:val="Footer Char"/>
    <w:basedOn w:val="DefaultParagraphFont"/>
    <w:link w:val="Footer"/>
    <w:uiPriority w:val="99"/>
    <w:rsid w:val="00317B2D"/>
  </w:style>
  <w:style w:type="character" w:styleId="PageNumber">
    <w:name w:val="page number"/>
    <w:basedOn w:val="DefaultParagraphFont"/>
    <w:uiPriority w:val="99"/>
    <w:semiHidden/>
    <w:unhideWhenUsed/>
    <w:rsid w:val="008D0DD3"/>
  </w:style>
  <w:style w:type="character" w:styleId="CommentReference">
    <w:name w:val="annotation reference"/>
    <w:basedOn w:val="DefaultParagraphFont"/>
    <w:uiPriority w:val="99"/>
    <w:semiHidden/>
    <w:unhideWhenUsed/>
    <w:rsid w:val="002121C5"/>
    <w:rPr>
      <w:sz w:val="18"/>
      <w:szCs w:val="18"/>
    </w:rPr>
  </w:style>
  <w:style w:type="paragraph" w:styleId="CommentText">
    <w:name w:val="annotation text"/>
    <w:basedOn w:val="Normal"/>
    <w:link w:val="CommentTextChar"/>
    <w:uiPriority w:val="99"/>
    <w:semiHidden/>
    <w:unhideWhenUsed/>
    <w:rsid w:val="002121C5"/>
  </w:style>
  <w:style w:type="character" w:customStyle="1" w:styleId="CommentTextChar">
    <w:name w:val="Comment Text Char"/>
    <w:basedOn w:val="DefaultParagraphFont"/>
    <w:link w:val="CommentText"/>
    <w:uiPriority w:val="99"/>
    <w:semiHidden/>
    <w:rsid w:val="002121C5"/>
  </w:style>
  <w:style w:type="paragraph" w:styleId="CommentSubject">
    <w:name w:val="annotation subject"/>
    <w:basedOn w:val="CommentText"/>
    <w:next w:val="CommentText"/>
    <w:link w:val="CommentSubjectChar"/>
    <w:uiPriority w:val="99"/>
    <w:semiHidden/>
    <w:unhideWhenUsed/>
    <w:rsid w:val="002121C5"/>
    <w:rPr>
      <w:b/>
      <w:bCs/>
      <w:sz w:val="20"/>
      <w:szCs w:val="20"/>
    </w:rPr>
  </w:style>
  <w:style w:type="character" w:customStyle="1" w:styleId="CommentSubjectChar">
    <w:name w:val="Comment Subject Char"/>
    <w:basedOn w:val="CommentTextChar"/>
    <w:link w:val="CommentSubject"/>
    <w:uiPriority w:val="99"/>
    <w:semiHidden/>
    <w:rsid w:val="002121C5"/>
    <w:rPr>
      <w:b/>
      <w:bCs/>
      <w:sz w:val="20"/>
      <w:szCs w:val="20"/>
    </w:rPr>
  </w:style>
  <w:style w:type="paragraph" w:styleId="BalloonText">
    <w:name w:val="Balloon Text"/>
    <w:basedOn w:val="Normal"/>
    <w:link w:val="BalloonTextChar"/>
    <w:uiPriority w:val="99"/>
    <w:semiHidden/>
    <w:unhideWhenUsed/>
    <w:rsid w:val="002121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1C5"/>
    <w:rPr>
      <w:rFonts w:ascii="Lucida Grande" w:hAnsi="Lucida Grande" w:cs="Lucida Grande"/>
      <w:sz w:val="18"/>
      <w:szCs w:val="18"/>
    </w:rPr>
  </w:style>
  <w:style w:type="character" w:styleId="Hyperlink">
    <w:name w:val="Hyperlink"/>
    <w:basedOn w:val="DefaultParagraphFont"/>
    <w:uiPriority w:val="99"/>
    <w:unhideWhenUsed/>
    <w:rsid w:val="00233E9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3E51"/>
    <w:pPr>
      <w:ind w:left="720"/>
      <w:contextualSpacing/>
    </w:pPr>
  </w:style>
  <w:style w:type="paragraph" w:styleId="Header">
    <w:name w:val="header"/>
    <w:basedOn w:val="Normal"/>
    <w:link w:val="HeaderChar"/>
    <w:uiPriority w:val="99"/>
    <w:unhideWhenUsed/>
    <w:rsid w:val="00317B2D"/>
    <w:pPr>
      <w:tabs>
        <w:tab w:val="center" w:pos="4320"/>
        <w:tab w:val="right" w:pos="8640"/>
      </w:tabs>
    </w:pPr>
  </w:style>
  <w:style w:type="character" w:customStyle="1" w:styleId="HeaderChar">
    <w:name w:val="Header Char"/>
    <w:basedOn w:val="DefaultParagraphFont"/>
    <w:link w:val="Header"/>
    <w:uiPriority w:val="99"/>
    <w:rsid w:val="00317B2D"/>
  </w:style>
  <w:style w:type="paragraph" w:styleId="Footer">
    <w:name w:val="footer"/>
    <w:basedOn w:val="Normal"/>
    <w:link w:val="FooterChar"/>
    <w:uiPriority w:val="99"/>
    <w:unhideWhenUsed/>
    <w:rsid w:val="00317B2D"/>
    <w:pPr>
      <w:tabs>
        <w:tab w:val="center" w:pos="4320"/>
        <w:tab w:val="right" w:pos="8640"/>
      </w:tabs>
    </w:pPr>
  </w:style>
  <w:style w:type="character" w:customStyle="1" w:styleId="FooterChar">
    <w:name w:val="Footer Char"/>
    <w:basedOn w:val="DefaultParagraphFont"/>
    <w:link w:val="Footer"/>
    <w:uiPriority w:val="99"/>
    <w:rsid w:val="00317B2D"/>
  </w:style>
  <w:style w:type="character" w:styleId="PageNumber">
    <w:name w:val="page number"/>
    <w:basedOn w:val="DefaultParagraphFont"/>
    <w:uiPriority w:val="99"/>
    <w:semiHidden/>
    <w:unhideWhenUsed/>
    <w:rsid w:val="008D0DD3"/>
  </w:style>
  <w:style w:type="character" w:styleId="CommentReference">
    <w:name w:val="annotation reference"/>
    <w:basedOn w:val="DefaultParagraphFont"/>
    <w:uiPriority w:val="99"/>
    <w:semiHidden/>
    <w:unhideWhenUsed/>
    <w:rsid w:val="002121C5"/>
    <w:rPr>
      <w:sz w:val="18"/>
      <w:szCs w:val="18"/>
    </w:rPr>
  </w:style>
  <w:style w:type="paragraph" w:styleId="CommentText">
    <w:name w:val="annotation text"/>
    <w:basedOn w:val="Normal"/>
    <w:link w:val="CommentTextChar"/>
    <w:uiPriority w:val="99"/>
    <w:semiHidden/>
    <w:unhideWhenUsed/>
    <w:rsid w:val="002121C5"/>
  </w:style>
  <w:style w:type="character" w:customStyle="1" w:styleId="CommentTextChar">
    <w:name w:val="Comment Text Char"/>
    <w:basedOn w:val="DefaultParagraphFont"/>
    <w:link w:val="CommentText"/>
    <w:uiPriority w:val="99"/>
    <w:semiHidden/>
    <w:rsid w:val="002121C5"/>
  </w:style>
  <w:style w:type="paragraph" w:styleId="CommentSubject">
    <w:name w:val="annotation subject"/>
    <w:basedOn w:val="CommentText"/>
    <w:next w:val="CommentText"/>
    <w:link w:val="CommentSubjectChar"/>
    <w:uiPriority w:val="99"/>
    <w:semiHidden/>
    <w:unhideWhenUsed/>
    <w:rsid w:val="002121C5"/>
    <w:rPr>
      <w:b/>
      <w:bCs/>
      <w:sz w:val="20"/>
      <w:szCs w:val="20"/>
    </w:rPr>
  </w:style>
  <w:style w:type="character" w:customStyle="1" w:styleId="CommentSubjectChar">
    <w:name w:val="Comment Subject Char"/>
    <w:basedOn w:val="CommentTextChar"/>
    <w:link w:val="CommentSubject"/>
    <w:uiPriority w:val="99"/>
    <w:semiHidden/>
    <w:rsid w:val="002121C5"/>
    <w:rPr>
      <w:b/>
      <w:bCs/>
      <w:sz w:val="20"/>
      <w:szCs w:val="20"/>
    </w:rPr>
  </w:style>
  <w:style w:type="paragraph" w:styleId="BalloonText">
    <w:name w:val="Balloon Text"/>
    <w:basedOn w:val="Normal"/>
    <w:link w:val="BalloonTextChar"/>
    <w:uiPriority w:val="99"/>
    <w:semiHidden/>
    <w:unhideWhenUsed/>
    <w:rsid w:val="002121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1C5"/>
    <w:rPr>
      <w:rFonts w:ascii="Lucida Grande" w:hAnsi="Lucida Grande" w:cs="Lucida Grande"/>
      <w:sz w:val="18"/>
      <w:szCs w:val="18"/>
    </w:rPr>
  </w:style>
  <w:style w:type="character" w:styleId="Hyperlink">
    <w:name w:val="Hyperlink"/>
    <w:basedOn w:val="DefaultParagraphFont"/>
    <w:uiPriority w:val="99"/>
    <w:unhideWhenUsed/>
    <w:rsid w:val="00233E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95648">
      <w:bodyDiv w:val="1"/>
      <w:marLeft w:val="0"/>
      <w:marRight w:val="0"/>
      <w:marTop w:val="0"/>
      <w:marBottom w:val="0"/>
      <w:divBdr>
        <w:top w:val="none" w:sz="0" w:space="0" w:color="auto"/>
        <w:left w:val="none" w:sz="0" w:space="0" w:color="auto"/>
        <w:bottom w:val="none" w:sz="0" w:space="0" w:color="auto"/>
        <w:right w:val="none" w:sz="0" w:space="0" w:color="auto"/>
      </w:divBdr>
      <w:divsChild>
        <w:div w:id="1632974380">
          <w:marLeft w:val="0"/>
          <w:marRight w:val="0"/>
          <w:marTop w:val="0"/>
          <w:marBottom w:val="0"/>
          <w:divBdr>
            <w:top w:val="none" w:sz="0" w:space="0" w:color="auto"/>
            <w:left w:val="none" w:sz="0" w:space="0" w:color="auto"/>
            <w:bottom w:val="none" w:sz="0" w:space="0" w:color="auto"/>
            <w:right w:val="none" w:sz="0" w:space="0" w:color="auto"/>
          </w:divBdr>
        </w:div>
        <w:div w:id="1623535121">
          <w:marLeft w:val="0"/>
          <w:marRight w:val="0"/>
          <w:marTop w:val="0"/>
          <w:marBottom w:val="0"/>
          <w:divBdr>
            <w:top w:val="none" w:sz="0" w:space="0" w:color="auto"/>
            <w:left w:val="none" w:sz="0" w:space="0" w:color="auto"/>
            <w:bottom w:val="none" w:sz="0" w:space="0" w:color="auto"/>
            <w:right w:val="none" w:sz="0" w:space="0" w:color="auto"/>
          </w:divBdr>
        </w:div>
      </w:divsChild>
    </w:div>
    <w:div w:id="1206794710">
      <w:bodyDiv w:val="1"/>
      <w:marLeft w:val="0"/>
      <w:marRight w:val="0"/>
      <w:marTop w:val="0"/>
      <w:marBottom w:val="0"/>
      <w:divBdr>
        <w:top w:val="none" w:sz="0" w:space="0" w:color="auto"/>
        <w:left w:val="none" w:sz="0" w:space="0" w:color="auto"/>
        <w:bottom w:val="none" w:sz="0" w:space="0" w:color="auto"/>
        <w:right w:val="none" w:sz="0" w:space="0" w:color="auto"/>
      </w:divBdr>
      <w:divsChild>
        <w:div w:id="36122418">
          <w:marLeft w:val="0"/>
          <w:marRight w:val="0"/>
          <w:marTop w:val="0"/>
          <w:marBottom w:val="0"/>
          <w:divBdr>
            <w:top w:val="none" w:sz="0" w:space="0" w:color="auto"/>
            <w:left w:val="none" w:sz="0" w:space="0" w:color="auto"/>
            <w:bottom w:val="none" w:sz="0" w:space="0" w:color="auto"/>
            <w:right w:val="none" w:sz="0" w:space="0" w:color="auto"/>
          </w:divBdr>
        </w:div>
        <w:div w:id="47502579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ww.epa.gov/sites/production/files/2013-09/documents/metals-risk-assessment-final.pdf" TargetMode="External"/></Relationship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1631</Words>
  <Characters>9298</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Halversen</dc:creator>
  <cp:keywords/>
  <dc:description/>
  <cp:lastModifiedBy>H B</cp:lastModifiedBy>
  <cp:revision>27</cp:revision>
  <dcterms:created xsi:type="dcterms:W3CDTF">2018-01-05T20:35:00Z</dcterms:created>
  <dcterms:modified xsi:type="dcterms:W3CDTF">2018-03-08T18:34:00Z</dcterms:modified>
</cp:coreProperties>
</file>